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7F" w:rsidRDefault="005869D4" w:rsidP="004C6C06">
      <w:pPr>
        <w:pBdr>
          <w:top w:val="single" w:sz="18" w:space="1" w:color="auto"/>
          <w:left w:val="single" w:sz="18" w:space="4" w:color="auto"/>
          <w:bottom w:val="single" w:sz="18" w:space="1" w:color="auto"/>
          <w:right w:val="single" w:sz="18" w:space="4" w:color="auto"/>
        </w:pBdr>
        <w:shd w:val="clear" w:color="auto" w:fill="A6A6A6" w:themeFill="background1" w:themeFillShade="A6"/>
        <w:spacing w:after="0" w:line="240" w:lineRule="auto"/>
        <w:jc w:val="center"/>
        <w:rPr>
          <w:rFonts w:ascii="Arial" w:hAnsi="Arial" w:cs="Arial"/>
          <w:b/>
          <w:sz w:val="24"/>
          <w:szCs w:val="24"/>
        </w:rPr>
      </w:pPr>
      <w:r>
        <w:rPr>
          <w:rFonts w:ascii="Arial" w:hAnsi="Arial" w:cs="Arial"/>
          <w:b/>
          <w:sz w:val="24"/>
          <w:szCs w:val="24"/>
        </w:rPr>
        <w:t xml:space="preserve">  </w:t>
      </w:r>
      <w:r w:rsidR="00810C4A" w:rsidRPr="00AC66EE">
        <w:rPr>
          <w:rFonts w:ascii="Arial" w:hAnsi="Arial" w:cs="Arial"/>
          <w:b/>
          <w:sz w:val="24"/>
          <w:szCs w:val="24"/>
        </w:rPr>
        <w:t>FAMILY LAW PROCEDURES</w:t>
      </w:r>
      <w:r w:rsidR="0071122A">
        <w:rPr>
          <w:rFonts w:ascii="Arial" w:hAnsi="Arial" w:cs="Arial"/>
          <w:b/>
          <w:sz w:val="24"/>
          <w:szCs w:val="24"/>
        </w:rPr>
        <w:t xml:space="preserve"> – Judge Krier</w:t>
      </w:r>
    </w:p>
    <w:p w:rsidR="000D5A8E" w:rsidRPr="00AC66EE" w:rsidRDefault="00165FD4" w:rsidP="004C6C06">
      <w:pPr>
        <w:pBdr>
          <w:top w:val="single" w:sz="18" w:space="1" w:color="auto"/>
          <w:left w:val="single" w:sz="18" w:space="4" w:color="auto"/>
          <w:bottom w:val="single" w:sz="18" w:space="1" w:color="auto"/>
          <w:right w:val="single" w:sz="18" w:space="4" w:color="auto"/>
        </w:pBdr>
        <w:shd w:val="clear" w:color="auto" w:fill="A6A6A6" w:themeFill="background1" w:themeFillShade="A6"/>
        <w:spacing w:after="0" w:line="240" w:lineRule="auto"/>
        <w:jc w:val="center"/>
        <w:rPr>
          <w:rFonts w:ascii="Arial" w:hAnsi="Arial" w:cs="Arial"/>
          <w:sz w:val="24"/>
          <w:szCs w:val="24"/>
        </w:rPr>
      </w:pPr>
      <w:r>
        <w:rPr>
          <w:rFonts w:ascii="Arial" w:hAnsi="Arial" w:cs="Arial"/>
          <w:b/>
          <w:sz w:val="24"/>
          <w:szCs w:val="24"/>
        </w:rPr>
        <w:t>December</w:t>
      </w:r>
      <w:r w:rsidR="00995A70">
        <w:rPr>
          <w:rFonts w:ascii="Arial" w:hAnsi="Arial" w:cs="Arial"/>
          <w:b/>
          <w:sz w:val="24"/>
          <w:szCs w:val="24"/>
        </w:rPr>
        <w:t xml:space="preserve"> 2017</w:t>
      </w:r>
    </w:p>
    <w:p w:rsidR="00810C4A" w:rsidRDefault="00810C4A" w:rsidP="00810C4A">
      <w:pPr>
        <w:spacing w:after="0" w:line="240" w:lineRule="auto"/>
        <w:rPr>
          <w:rFonts w:ascii="Arial" w:hAnsi="Arial" w:cs="Arial"/>
          <w:sz w:val="24"/>
          <w:szCs w:val="24"/>
        </w:rPr>
      </w:pPr>
    </w:p>
    <w:p w:rsidR="00AF43AA" w:rsidRDefault="00AF43AA" w:rsidP="00810C4A">
      <w:pPr>
        <w:spacing w:after="0" w:line="240" w:lineRule="auto"/>
        <w:rPr>
          <w:rFonts w:ascii="Arial" w:hAnsi="Arial" w:cs="Arial"/>
          <w:sz w:val="24"/>
          <w:szCs w:val="24"/>
        </w:rPr>
      </w:pPr>
      <w:r w:rsidRPr="00AF43AA">
        <w:rPr>
          <w:rFonts w:ascii="Arial" w:hAnsi="Arial" w:cs="Arial"/>
          <w:b/>
          <w:sz w:val="24"/>
          <w:szCs w:val="24"/>
          <w:highlight w:val="lightGray"/>
        </w:rPr>
        <w:t>Judge Krier’s 20</w:t>
      </w:r>
      <w:r w:rsidRPr="00AF43AA">
        <w:rPr>
          <w:rFonts w:ascii="Arial" w:hAnsi="Arial" w:cs="Arial"/>
          <w:b/>
          <w:sz w:val="24"/>
          <w:szCs w:val="24"/>
          <w:highlight w:val="lightGray"/>
          <w:vertAlign w:val="superscript"/>
        </w:rPr>
        <w:t>th</w:t>
      </w:r>
      <w:r w:rsidRPr="00AF43AA">
        <w:rPr>
          <w:rFonts w:ascii="Arial" w:hAnsi="Arial" w:cs="Arial"/>
          <w:b/>
          <w:sz w:val="24"/>
          <w:szCs w:val="24"/>
          <w:highlight w:val="lightGray"/>
        </w:rPr>
        <w:t xml:space="preserve"> Circuit webpage</w:t>
      </w:r>
      <w:r>
        <w:rPr>
          <w:rFonts w:ascii="Arial" w:hAnsi="Arial" w:cs="Arial"/>
          <w:sz w:val="24"/>
          <w:szCs w:val="24"/>
        </w:rPr>
        <w:t xml:space="preserve">: </w:t>
      </w:r>
      <w:hyperlink r:id="rId8" w:history="1">
        <w:r w:rsidR="00175530" w:rsidRPr="00F11F45">
          <w:rPr>
            <w:rStyle w:val="Hyperlink"/>
            <w:rFonts w:ascii="Arial" w:hAnsi="Arial" w:cs="Arial"/>
            <w:sz w:val="24"/>
            <w:szCs w:val="24"/>
          </w:rPr>
          <w:t>http://www.ca.cjis20.org</w:t>
        </w:r>
      </w:hyperlink>
      <w:r w:rsidR="00175530">
        <w:rPr>
          <w:rFonts w:ascii="Arial" w:hAnsi="Arial" w:cs="Arial"/>
          <w:sz w:val="24"/>
          <w:szCs w:val="24"/>
        </w:rPr>
        <w:t>; then</w:t>
      </w:r>
      <w:r>
        <w:rPr>
          <w:rFonts w:ascii="Arial" w:hAnsi="Arial" w:cs="Arial"/>
          <w:sz w:val="24"/>
          <w:szCs w:val="24"/>
        </w:rPr>
        <w:t xml:space="preserve"> </w:t>
      </w:r>
      <w:r w:rsidR="00175530">
        <w:rPr>
          <w:rFonts w:ascii="Arial" w:hAnsi="Arial" w:cs="Arial"/>
          <w:sz w:val="24"/>
          <w:szCs w:val="24"/>
        </w:rPr>
        <w:t>click on “Collier”</w:t>
      </w:r>
      <w:r>
        <w:rPr>
          <w:rFonts w:ascii="Arial" w:hAnsi="Arial" w:cs="Arial"/>
          <w:sz w:val="24"/>
          <w:szCs w:val="24"/>
        </w:rPr>
        <w:t xml:space="preserve">, then on </w:t>
      </w:r>
      <w:r w:rsidR="00175530">
        <w:rPr>
          <w:rFonts w:ascii="Arial" w:hAnsi="Arial" w:cs="Arial"/>
          <w:sz w:val="24"/>
          <w:szCs w:val="24"/>
        </w:rPr>
        <w:t xml:space="preserve">“Circuit Judges”, then on </w:t>
      </w:r>
      <w:r>
        <w:rPr>
          <w:rFonts w:ascii="Arial" w:hAnsi="Arial" w:cs="Arial"/>
          <w:sz w:val="24"/>
          <w:szCs w:val="24"/>
        </w:rPr>
        <w:t>Judge Krier.</w:t>
      </w:r>
    </w:p>
    <w:p w:rsidR="00AF43AA" w:rsidRDefault="00AF43AA" w:rsidP="00810C4A">
      <w:pPr>
        <w:spacing w:after="0" w:line="240" w:lineRule="auto"/>
        <w:rPr>
          <w:rFonts w:ascii="Arial" w:hAnsi="Arial" w:cs="Arial"/>
          <w:sz w:val="24"/>
          <w:szCs w:val="24"/>
        </w:rPr>
      </w:pPr>
    </w:p>
    <w:p w:rsidR="00E96011" w:rsidRDefault="00E55726" w:rsidP="00810C4A">
      <w:pPr>
        <w:spacing w:after="0" w:line="240" w:lineRule="auto"/>
        <w:rPr>
          <w:rFonts w:ascii="Arial" w:hAnsi="Arial" w:cs="Arial"/>
          <w:sz w:val="24"/>
          <w:szCs w:val="24"/>
        </w:rPr>
      </w:pPr>
      <w:r w:rsidRPr="004C6C06">
        <w:rPr>
          <w:rFonts w:ascii="Arial" w:hAnsi="Arial" w:cs="Arial"/>
          <w:b/>
          <w:sz w:val="24"/>
          <w:szCs w:val="24"/>
          <w:shd w:val="clear" w:color="auto" w:fill="BFBFBF" w:themeFill="background1" w:themeFillShade="BF"/>
        </w:rPr>
        <w:t>Application of These Procedures</w:t>
      </w:r>
      <w:r>
        <w:rPr>
          <w:rFonts w:ascii="Arial" w:hAnsi="Arial" w:cs="Arial"/>
          <w:sz w:val="24"/>
          <w:szCs w:val="24"/>
        </w:rPr>
        <w:t>: These procedures govern attorneys and their clients as well as parties who are not represent</w:t>
      </w:r>
      <w:r w:rsidR="00684504">
        <w:rPr>
          <w:rFonts w:ascii="Arial" w:hAnsi="Arial" w:cs="Arial"/>
          <w:sz w:val="24"/>
          <w:szCs w:val="24"/>
        </w:rPr>
        <w:t>ed by attorneys, who appear before Judge Krier.</w:t>
      </w:r>
    </w:p>
    <w:p w:rsidR="00427C02" w:rsidRDefault="00427C02" w:rsidP="00810C4A">
      <w:pPr>
        <w:spacing w:after="0" w:line="240" w:lineRule="auto"/>
        <w:rPr>
          <w:rFonts w:ascii="Arial" w:hAnsi="Arial" w:cs="Arial"/>
          <w:sz w:val="24"/>
          <w:szCs w:val="24"/>
        </w:rPr>
      </w:pPr>
    </w:p>
    <w:p w:rsidR="00BC6171" w:rsidRDefault="00427C02" w:rsidP="00810C4A">
      <w:pPr>
        <w:spacing w:after="0" w:line="240" w:lineRule="auto"/>
        <w:rPr>
          <w:rFonts w:ascii="Arial" w:hAnsi="Arial" w:cs="Arial"/>
          <w:sz w:val="24"/>
          <w:szCs w:val="24"/>
        </w:rPr>
      </w:pPr>
      <w:r w:rsidRPr="004C6C06">
        <w:rPr>
          <w:rFonts w:ascii="Arial" w:hAnsi="Arial" w:cs="Arial"/>
          <w:b/>
          <w:sz w:val="24"/>
          <w:szCs w:val="24"/>
          <w:shd w:val="clear" w:color="auto" w:fill="BFBFBF" w:themeFill="background1" w:themeFillShade="BF"/>
        </w:rPr>
        <w:t>Contacting the Judge’s Office</w:t>
      </w:r>
      <w:r w:rsidR="00BB27E5">
        <w:rPr>
          <w:rFonts w:ascii="Arial" w:hAnsi="Arial" w:cs="Arial"/>
          <w:sz w:val="24"/>
          <w:szCs w:val="24"/>
        </w:rPr>
        <w:t xml:space="preserve">: Neither attorneys </w:t>
      </w:r>
      <w:r w:rsidR="0029181F">
        <w:rPr>
          <w:rFonts w:ascii="Arial" w:hAnsi="Arial" w:cs="Arial"/>
          <w:sz w:val="24"/>
          <w:szCs w:val="24"/>
        </w:rPr>
        <w:t>n</w:t>
      </w:r>
      <w:r w:rsidR="00BB27E5">
        <w:rPr>
          <w:rFonts w:ascii="Arial" w:hAnsi="Arial" w:cs="Arial"/>
          <w:sz w:val="24"/>
          <w:szCs w:val="24"/>
        </w:rPr>
        <w:t>or parties may contact</w:t>
      </w:r>
      <w:r w:rsidR="009D7FC1">
        <w:rPr>
          <w:rFonts w:ascii="Arial" w:hAnsi="Arial" w:cs="Arial"/>
          <w:sz w:val="24"/>
          <w:szCs w:val="24"/>
        </w:rPr>
        <w:t xml:space="preserve"> </w:t>
      </w:r>
      <w:r>
        <w:rPr>
          <w:rFonts w:ascii="Arial" w:hAnsi="Arial" w:cs="Arial"/>
          <w:sz w:val="24"/>
          <w:szCs w:val="24"/>
        </w:rPr>
        <w:t>Judge</w:t>
      </w:r>
      <w:r w:rsidR="009D7FC1">
        <w:rPr>
          <w:rFonts w:ascii="Arial" w:hAnsi="Arial" w:cs="Arial"/>
          <w:sz w:val="24"/>
          <w:szCs w:val="24"/>
        </w:rPr>
        <w:t>s</w:t>
      </w:r>
      <w:r w:rsidR="00BB27E5">
        <w:rPr>
          <w:rFonts w:ascii="Arial" w:hAnsi="Arial" w:cs="Arial"/>
          <w:sz w:val="24"/>
          <w:szCs w:val="24"/>
        </w:rPr>
        <w:t xml:space="preserve"> directly</w:t>
      </w:r>
      <w:r>
        <w:rPr>
          <w:rFonts w:ascii="Arial" w:hAnsi="Arial" w:cs="Arial"/>
          <w:sz w:val="24"/>
          <w:szCs w:val="24"/>
        </w:rPr>
        <w:t xml:space="preserve">. </w:t>
      </w:r>
      <w:r w:rsidR="00E96011">
        <w:rPr>
          <w:rFonts w:ascii="Arial" w:hAnsi="Arial" w:cs="Arial"/>
          <w:sz w:val="24"/>
          <w:szCs w:val="24"/>
        </w:rPr>
        <w:t>Attorneys should never tell their clients to conta</w:t>
      </w:r>
      <w:r w:rsidR="009D7FC1">
        <w:rPr>
          <w:rFonts w:ascii="Arial" w:hAnsi="Arial" w:cs="Arial"/>
          <w:sz w:val="24"/>
          <w:szCs w:val="24"/>
        </w:rPr>
        <w:t>ct a</w:t>
      </w:r>
      <w:r w:rsidR="00E96011">
        <w:rPr>
          <w:rFonts w:ascii="Arial" w:hAnsi="Arial" w:cs="Arial"/>
          <w:sz w:val="24"/>
          <w:szCs w:val="24"/>
        </w:rPr>
        <w:t xml:space="preserve"> Judge’s office. </w:t>
      </w:r>
      <w:r>
        <w:rPr>
          <w:rFonts w:ascii="Arial" w:hAnsi="Arial" w:cs="Arial"/>
          <w:sz w:val="24"/>
          <w:szCs w:val="24"/>
        </w:rPr>
        <w:t>ONLY</w:t>
      </w:r>
      <w:r w:rsidR="00BB27E5">
        <w:rPr>
          <w:rFonts w:ascii="Arial" w:hAnsi="Arial" w:cs="Arial"/>
          <w:sz w:val="24"/>
          <w:szCs w:val="24"/>
        </w:rPr>
        <w:t xml:space="preserve"> </w:t>
      </w:r>
      <w:r w:rsidR="009D7FC1">
        <w:rPr>
          <w:rFonts w:ascii="Arial" w:hAnsi="Arial" w:cs="Arial"/>
          <w:sz w:val="24"/>
          <w:szCs w:val="24"/>
        </w:rPr>
        <w:t xml:space="preserve">Judicial Assistants </w:t>
      </w:r>
      <w:r w:rsidR="00C517C8">
        <w:rPr>
          <w:rFonts w:ascii="Arial" w:hAnsi="Arial" w:cs="Arial"/>
          <w:sz w:val="24"/>
          <w:szCs w:val="24"/>
        </w:rPr>
        <w:t xml:space="preserve">(JA) </w:t>
      </w:r>
      <w:r w:rsidR="009D7FC1">
        <w:rPr>
          <w:rFonts w:ascii="Arial" w:hAnsi="Arial" w:cs="Arial"/>
          <w:sz w:val="24"/>
          <w:szCs w:val="24"/>
        </w:rPr>
        <w:t xml:space="preserve">may be contacted </w:t>
      </w:r>
      <w:r w:rsidR="00C517C8">
        <w:rPr>
          <w:rFonts w:ascii="Arial" w:hAnsi="Arial" w:cs="Arial"/>
          <w:sz w:val="24"/>
          <w:szCs w:val="24"/>
        </w:rPr>
        <w:t>and then only regarding scheduling and related procedural issues.</w:t>
      </w:r>
      <w:r>
        <w:rPr>
          <w:rFonts w:ascii="Arial" w:hAnsi="Arial" w:cs="Arial"/>
          <w:sz w:val="24"/>
          <w:szCs w:val="24"/>
        </w:rPr>
        <w:t xml:space="preserve"> T</w:t>
      </w:r>
      <w:r w:rsidR="004A6768">
        <w:rPr>
          <w:rFonts w:ascii="Arial" w:hAnsi="Arial" w:cs="Arial"/>
          <w:sz w:val="24"/>
          <w:szCs w:val="24"/>
        </w:rPr>
        <w:t xml:space="preserve">he JA can NOT give legal advice. Nor will the JA relay substantive communications </w:t>
      </w:r>
      <w:r w:rsidR="004A6768" w:rsidRPr="004A6768">
        <w:rPr>
          <w:rFonts w:ascii="Arial" w:hAnsi="Arial" w:cs="Arial"/>
          <w:i/>
          <w:sz w:val="24"/>
          <w:szCs w:val="24"/>
        </w:rPr>
        <w:t>(any information other than scheduling)</w:t>
      </w:r>
      <w:r w:rsidR="004A6768">
        <w:rPr>
          <w:rFonts w:ascii="Arial" w:hAnsi="Arial" w:cs="Arial"/>
          <w:sz w:val="24"/>
          <w:szCs w:val="24"/>
        </w:rPr>
        <w:t xml:space="preserve"> to the Judge.</w:t>
      </w:r>
      <w:r w:rsidR="00E1010F">
        <w:rPr>
          <w:rFonts w:ascii="Arial" w:hAnsi="Arial" w:cs="Arial"/>
          <w:sz w:val="24"/>
          <w:szCs w:val="24"/>
        </w:rPr>
        <w:t xml:space="preserve"> If a party is represented by an attorney, the party should NOT contact the Judge’s office. </w:t>
      </w:r>
      <w:r w:rsidR="00E1010F" w:rsidRPr="00E1010F">
        <w:rPr>
          <w:rFonts w:ascii="Arial" w:hAnsi="Arial" w:cs="Arial"/>
          <w:b/>
          <w:color w:val="FF0000"/>
          <w:sz w:val="24"/>
          <w:szCs w:val="24"/>
        </w:rPr>
        <w:t>Self-represented-parties and a</w:t>
      </w:r>
      <w:r w:rsidR="00E56CCA" w:rsidRPr="00D865E9">
        <w:rPr>
          <w:rFonts w:ascii="Arial" w:hAnsi="Arial" w:cs="Arial"/>
          <w:b/>
          <w:color w:val="FF0000"/>
          <w:sz w:val="24"/>
          <w:szCs w:val="24"/>
        </w:rPr>
        <w:t>ttorneys or their offices may contact the Judge’s JA by</w:t>
      </w:r>
      <w:r w:rsidR="0089147A">
        <w:rPr>
          <w:rFonts w:ascii="Arial" w:hAnsi="Arial" w:cs="Arial"/>
          <w:b/>
          <w:color w:val="FF0000"/>
          <w:sz w:val="24"/>
          <w:szCs w:val="24"/>
        </w:rPr>
        <w:t xml:space="preserve"> phone at 239-252-2783, though</w:t>
      </w:r>
      <w:r w:rsidR="00E56CCA" w:rsidRPr="00D865E9">
        <w:rPr>
          <w:rFonts w:ascii="Arial" w:hAnsi="Arial" w:cs="Arial"/>
          <w:b/>
          <w:color w:val="FF0000"/>
          <w:sz w:val="24"/>
          <w:szCs w:val="24"/>
        </w:rPr>
        <w:t xml:space="preserve"> email</w:t>
      </w:r>
      <w:r w:rsidR="0089147A">
        <w:rPr>
          <w:rFonts w:ascii="Arial" w:hAnsi="Arial" w:cs="Arial"/>
          <w:b/>
          <w:color w:val="FF0000"/>
          <w:sz w:val="24"/>
          <w:szCs w:val="24"/>
        </w:rPr>
        <w:t xml:space="preserve"> is preferred at TAlexander@ca.cjis20.org</w:t>
      </w:r>
      <w:r w:rsidR="00E56CCA">
        <w:rPr>
          <w:rFonts w:ascii="Arial" w:hAnsi="Arial" w:cs="Arial"/>
          <w:sz w:val="24"/>
          <w:szCs w:val="24"/>
        </w:rPr>
        <w:t xml:space="preserve">. </w:t>
      </w:r>
    </w:p>
    <w:p w:rsidR="00BC6171" w:rsidRDefault="00BC6171" w:rsidP="00810C4A">
      <w:pPr>
        <w:spacing w:after="0" w:line="240" w:lineRule="auto"/>
        <w:rPr>
          <w:rFonts w:ascii="Arial" w:hAnsi="Arial" w:cs="Arial"/>
          <w:sz w:val="24"/>
          <w:szCs w:val="24"/>
        </w:rPr>
      </w:pPr>
    </w:p>
    <w:p w:rsidR="00BC6171" w:rsidRPr="00427C02" w:rsidRDefault="00BC6171" w:rsidP="00810C4A">
      <w:pPr>
        <w:spacing w:after="0" w:line="240" w:lineRule="auto"/>
        <w:rPr>
          <w:rFonts w:ascii="Arial" w:hAnsi="Arial" w:cs="Arial"/>
          <w:sz w:val="24"/>
          <w:szCs w:val="24"/>
        </w:rPr>
      </w:pPr>
      <w:r w:rsidRPr="004C6C06">
        <w:rPr>
          <w:rFonts w:ascii="Arial" w:hAnsi="Arial" w:cs="Arial"/>
          <w:b/>
          <w:sz w:val="24"/>
          <w:szCs w:val="24"/>
          <w:shd w:val="clear" w:color="auto" w:fill="BFBFBF" w:themeFill="background1" w:themeFillShade="BF"/>
        </w:rPr>
        <w:t>Electronic Access to Clerk’s Court Files</w:t>
      </w:r>
      <w:r w:rsidR="00427C02" w:rsidRPr="004C6C06">
        <w:rPr>
          <w:rFonts w:ascii="Arial" w:hAnsi="Arial" w:cs="Arial"/>
          <w:b/>
          <w:sz w:val="24"/>
          <w:szCs w:val="24"/>
          <w:shd w:val="clear" w:color="auto" w:fill="BFBFBF" w:themeFill="background1" w:themeFillShade="BF"/>
        </w:rPr>
        <w:t xml:space="preserve"> </w:t>
      </w:r>
      <w:r w:rsidRPr="004C6C06">
        <w:rPr>
          <w:rFonts w:ascii="Arial" w:hAnsi="Arial" w:cs="Arial"/>
          <w:b/>
          <w:sz w:val="24"/>
          <w:szCs w:val="24"/>
          <w:shd w:val="clear" w:color="auto" w:fill="BFBFBF" w:themeFill="background1" w:themeFillShade="BF"/>
        </w:rPr>
        <w:t>and Notice of Filings</w:t>
      </w:r>
      <w:r>
        <w:rPr>
          <w:rFonts w:ascii="Arial" w:hAnsi="Arial" w:cs="Arial"/>
          <w:sz w:val="24"/>
          <w:szCs w:val="24"/>
        </w:rPr>
        <w:t xml:space="preserve">: It is possible for attorneys to have access to the </w:t>
      </w:r>
      <w:r w:rsidR="00E16A9B">
        <w:rPr>
          <w:rFonts w:ascii="Arial" w:hAnsi="Arial" w:cs="Arial"/>
          <w:sz w:val="24"/>
          <w:szCs w:val="24"/>
        </w:rPr>
        <w:t>Collier County Clerk’s c</w:t>
      </w:r>
      <w:r w:rsidR="00406DB2">
        <w:rPr>
          <w:rFonts w:ascii="Arial" w:hAnsi="Arial" w:cs="Arial"/>
          <w:sz w:val="24"/>
          <w:szCs w:val="24"/>
        </w:rPr>
        <w:t>ourt files via internet.</w:t>
      </w:r>
      <w:r w:rsidR="00E43442">
        <w:rPr>
          <w:rFonts w:ascii="Arial" w:hAnsi="Arial" w:cs="Arial"/>
          <w:sz w:val="24"/>
          <w:szCs w:val="24"/>
        </w:rPr>
        <w:t xml:space="preserve"> Go to www.collierclerk.com. </w:t>
      </w:r>
    </w:p>
    <w:p w:rsidR="00E55726" w:rsidRPr="00E55726" w:rsidRDefault="00E55726" w:rsidP="00810C4A">
      <w:pPr>
        <w:spacing w:after="0" w:line="240" w:lineRule="auto"/>
        <w:rPr>
          <w:rFonts w:ascii="Arial" w:hAnsi="Arial" w:cs="Arial"/>
          <w:sz w:val="24"/>
          <w:szCs w:val="24"/>
        </w:rPr>
      </w:pPr>
    </w:p>
    <w:p w:rsidR="00EF6A83" w:rsidRPr="004C011B" w:rsidRDefault="001333EC" w:rsidP="004C011B">
      <w:pPr>
        <w:spacing w:after="0" w:line="240" w:lineRule="auto"/>
        <w:rPr>
          <w:rFonts w:ascii="Arial" w:hAnsi="Arial" w:cs="Arial"/>
          <w:sz w:val="24"/>
          <w:szCs w:val="24"/>
          <w:shd w:val="clear" w:color="auto" w:fill="BFBFBF" w:themeFill="background1" w:themeFillShade="BF"/>
        </w:rPr>
      </w:pPr>
      <w:r w:rsidRPr="004C6C06">
        <w:rPr>
          <w:rFonts w:ascii="Arial" w:hAnsi="Arial" w:cs="Arial"/>
          <w:b/>
          <w:sz w:val="24"/>
          <w:szCs w:val="24"/>
          <w:shd w:val="clear" w:color="auto" w:fill="BFBFBF" w:themeFill="background1" w:themeFillShade="BF"/>
        </w:rPr>
        <w:t xml:space="preserve">Forms </w:t>
      </w:r>
      <w:r w:rsidR="00EF6A83" w:rsidRPr="004C6C06">
        <w:rPr>
          <w:rFonts w:ascii="Arial" w:hAnsi="Arial" w:cs="Arial"/>
          <w:b/>
          <w:sz w:val="24"/>
          <w:szCs w:val="24"/>
          <w:shd w:val="clear" w:color="auto" w:fill="BFBFBF" w:themeFill="background1" w:themeFillShade="BF"/>
        </w:rPr>
        <w:t>Available for Download</w:t>
      </w:r>
      <w:r w:rsidR="004C011B" w:rsidRPr="004C011B">
        <w:rPr>
          <w:rFonts w:ascii="Arial" w:hAnsi="Arial" w:cs="Arial"/>
          <w:b/>
          <w:sz w:val="24"/>
          <w:szCs w:val="24"/>
        </w:rPr>
        <w:t>:</w:t>
      </w:r>
      <w:r w:rsidR="004C011B">
        <w:rPr>
          <w:rFonts w:ascii="Arial" w:hAnsi="Arial" w:cs="Arial"/>
          <w:b/>
          <w:sz w:val="24"/>
          <w:szCs w:val="24"/>
        </w:rPr>
        <w:t xml:space="preserve"> </w:t>
      </w:r>
      <w:r w:rsidR="004C011B">
        <w:rPr>
          <w:rFonts w:ascii="Arial" w:hAnsi="Arial" w:cs="Arial"/>
          <w:sz w:val="24"/>
          <w:szCs w:val="24"/>
        </w:rPr>
        <w:t xml:space="preserve">Some of the forms referred to in these procedures </w:t>
      </w:r>
      <w:r w:rsidR="00045C1E" w:rsidRPr="00B02C12">
        <w:rPr>
          <w:rFonts w:ascii="Arial" w:hAnsi="Arial" w:cs="Arial"/>
          <w:sz w:val="24"/>
          <w:szCs w:val="24"/>
        </w:rPr>
        <w:t>ar</w:t>
      </w:r>
      <w:r w:rsidR="00016221" w:rsidRPr="00B02C12">
        <w:rPr>
          <w:rFonts w:ascii="Arial" w:hAnsi="Arial" w:cs="Arial"/>
          <w:sz w:val="24"/>
          <w:szCs w:val="24"/>
        </w:rPr>
        <w:t>e available for down-load</w:t>
      </w:r>
      <w:r w:rsidR="004C011B">
        <w:rPr>
          <w:rFonts w:ascii="Arial" w:hAnsi="Arial" w:cs="Arial"/>
          <w:sz w:val="24"/>
          <w:szCs w:val="24"/>
        </w:rPr>
        <w:t>ing</w:t>
      </w:r>
      <w:r w:rsidR="00016221" w:rsidRPr="00B02C12">
        <w:rPr>
          <w:rFonts w:ascii="Arial" w:hAnsi="Arial" w:cs="Arial"/>
          <w:sz w:val="24"/>
          <w:szCs w:val="24"/>
        </w:rPr>
        <w:t xml:space="preserve"> </w:t>
      </w:r>
      <w:r w:rsidR="00684504">
        <w:rPr>
          <w:rFonts w:ascii="Arial" w:hAnsi="Arial" w:cs="Arial"/>
          <w:sz w:val="24"/>
          <w:szCs w:val="24"/>
        </w:rPr>
        <w:t>on the Judge Krier</w:t>
      </w:r>
      <w:r w:rsidR="009D7FC1" w:rsidRPr="00B02C12">
        <w:rPr>
          <w:rFonts w:ascii="Arial" w:hAnsi="Arial" w:cs="Arial"/>
          <w:sz w:val="24"/>
          <w:szCs w:val="24"/>
        </w:rPr>
        <w:t>’</w:t>
      </w:r>
      <w:r w:rsidR="00684504">
        <w:rPr>
          <w:rFonts w:ascii="Arial" w:hAnsi="Arial" w:cs="Arial"/>
          <w:sz w:val="24"/>
          <w:szCs w:val="24"/>
        </w:rPr>
        <w:t>s</w:t>
      </w:r>
      <w:r w:rsidR="009D7FC1" w:rsidRPr="00B02C12">
        <w:rPr>
          <w:rFonts w:ascii="Arial" w:hAnsi="Arial" w:cs="Arial"/>
          <w:sz w:val="24"/>
          <w:szCs w:val="24"/>
        </w:rPr>
        <w:t xml:space="preserve"> </w:t>
      </w:r>
      <w:r w:rsidR="00045C1E" w:rsidRPr="00B02C12">
        <w:rPr>
          <w:rFonts w:ascii="Arial" w:hAnsi="Arial" w:cs="Arial"/>
          <w:sz w:val="24"/>
          <w:szCs w:val="24"/>
        </w:rPr>
        <w:t>20</w:t>
      </w:r>
      <w:r w:rsidR="00045C1E" w:rsidRPr="00B02C12">
        <w:rPr>
          <w:rFonts w:ascii="Arial" w:hAnsi="Arial" w:cs="Arial"/>
          <w:sz w:val="24"/>
          <w:szCs w:val="24"/>
          <w:vertAlign w:val="superscript"/>
        </w:rPr>
        <w:t>th</w:t>
      </w:r>
      <w:r w:rsidR="00016221" w:rsidRPr="00B02C12">
        <w:rPr>
          <w:rFonts w:ascii="Arial" w:hAnsi="Arial" w:cs="Arial"/>
          <w:sz w:val="24"/>
          <w:szCs w:val="24"/>
        </w:rPr>
        <w:t xml:space="preserve"> Circuit web-page</w:t>
      </w:r>
      <w:r w:rsidR="009D7FC1" w:rsidRPr="00B02C12">
        <w:rPr>
          <w:rFonts w:ascii="Arial" w:hAnsi="Arial" w:cs="Arial"/>
          <w:sz w:val="24"/>
          <w:szCs w:val="24"/>
        </w:rPr>
        <w:t>s</w:t>
      </w:r>
      <w:r w:rsidR="00244428" w:rsidRPr="00B02C12">
        <w:rPr>
          <w:rFonts w:ascii="Arial" w:hAnsi="Arial" w:cs="Arial"/>
          <w:sz w:val="24"/>
          <w:szCs w:val="24"/>
        </w:rPr>
        <w:t xml:space="preserve"> </w:t>
      </w:r>
      <w:r w:rsidR="00016221" w:rsidRPr="00B02C12">
        <w:rPr>
          <w:rFonts w:ascii="Arial" w:hAnsi="Arial" w:cs="Arial"/>
          <w:sz w:val="24"/>
          <w:szCs w:val="24"/>
        </w:rPr>
        <w:t>(</w:t>
      </w:r>
      <w:hyperlink r:id="rId9" w:history="1">
        <w:r w:rsidR="00016221" w:rsidRPr="00B02C12">
          <w:rPr>
            <w:rStyle w:val="Hyperlink"/>
            <w:rFonts w:ascii="Arial" w:hAnsi="Arial" w:cs="Arial"/>
            <w:color w:val="auto"/>
            <w:sz w:val="24"/>
            <w:szCs w:val="24"/>
          </w:rPr>
          <w:t>www.ca.cjis20.org</w:t>
        </w:r>
      </w:hyperlink>
      <w:r w:rsidR="00016221" w:rsidRPr="00B02C12">
        <w:rPr>
          <w:rFonts w:ascii="Arial" w:hAnsi="Arial" w:cs="Arial"/>
          <w:sz w:val="24"/>
          <w:szCs w:val="24"/>
        </w:rPr>
        <w:t xml:space="preserve">, </w:t>
      </w:r>
      <w:r w:rsidR="00265726" w:rsidRPr="00B02C12">
        <w:rPr>
          <w:rFonts w:ascii="Arial" w:hAnsi="Arial" w:cs="Arial"/>
          <w:sz w:val="24"/>
          <w:szCs w:val="24"/>
        </w:rPr>
        <w:t xml:space="preserve">See </w:t>
      </w:r>
      <w:r w:rsidR="00045C1E" w:rsidRPr="00B02C12">
        <w:rPr>
          <w:rFonts w:ascii="Arial" w:hAnsi="Arial" w:cs="Arial"/>
          <w:sz w:val="24"/>
          <w:szCs w:val="24"/>
        </w:rPr>
        <w:t>Tab titled “Downloads”)</w:t>
      </w:r>
    </w:p>
    <w:p w:rsidR="00EF6A83" w:rsidRDefault="00EF6A83" w:rsidP="00810C4A">
      <w:pPr>
        <w:pStyle w:val="ListParagraph"/>
        <w:spacing w:after="0" w:line="240" w:lineRule="auto"/>
        <w:ind w:left="0"/>
        <w:rPr>
          <w:rFonts w:ascii="Arial" w:hAnsi="Arial" w:cs="Arial"/>
          <w:b/>
          <w:sz w:val="24"/>
          <w:szCs w:val="24"/>
        </w:rPr>
      </w:pPr>
    </w:p>
    <w:p w:rsidR="00B02C12" w:rsidRDefault="00A60481" w:rsidP="00B02C12">
      <w:pPr>
        <w:pStyle w:val="ListParagraph"/>
        <w:spacing w:after="0" w:line="240" w:lineRule="auto"/>
        <w:ind w:left="0"/>
        <w:rPr>
          <w:rFonts w:ascii="Arial" w:hAnsi="Arial" w:cs="Arial"/>
          <w:b/>
          <w:sz w:val="24"/>
          <w:szCs w:val="24"/>
        </w:rPr>
      </w:pPr>
      <w:r w:rsidRPr="004C6C06">
        <w:rPr>
          <w:rFonts w:ascii="Arial" w:hAnsi="Arial" w:cs="Arial"/>
          <w:b/>
          <w:sz w:val="24"/>
          <w:szCs w:val="24"/>
          <w:shd w:val="clear" w:color="auto" w:fill="BFBFBF" w:themeFill="background1" w:themeFillShade="BF"/>
        </w:rPr>
        <w:t>Court’s Calendar and Dockets</w:t>
      </w:r>
    </w:p>
    <w:p w:rsidR="00B02C12" w:rsidRDefault="009D7FC1" w:rsidP="00B02C12">
      <w:pPr>
        <w:pStyle w:val="ListParagraph"/>
        <w:numPr>
          <w:ilvl w:val="0"/>
          <w:numId w:val="17"/>
        </w:numPr>
        <w:spacing w:after="0" w:line="240" w:lineRule="auto"/>
        <w:rPr>
          <w:rFonts w:ascii="Arial" w:hAnsi="Arial" w:cs="Arial"/>
          <w:b/>
          <w:sz w:val="24"/>
          <w:szCs w:val="24"/>
        </w:rPr>
      </w:pPr>
      <w:r>
        <w:rPr>
          <w:rFonts w:ascii="Arial" w:hAnsi="Arial" w:cs="Arial"/>
          <w:sz w:val="24"/>
          <w:szCs w:val="24"/>
        </w:rPr>
        <w:t>The Judge</w:t>
      </w:r>
      <w:r w:rsidR="00A60481" w:rsidRPr="00D178D6">
        <w:rPr>
          <w:rFonts w:ascii="Arial" w:hAnsi="Arial" w:cs="Arial"/>
          <w:sz w:val="24"/>
          <w:szCs w:val="24"/>
        </w:rPr>
        <w:t>s</w:t>
      </w:r>
      <w:r>
        <w:rPr>
          <w:rFonts w:ascii="Arial" w:hAnsi="Arial" w:cs="Arial"/>
          <w:sz w:val="24"/>
          <w:szCs w:val="24"/>
        </w:rPr>
        <w:t>’</w:t>
      </w:r>
      <w:r w:rsidR="00A60481" w:rsidRPr="00D178D6">
        <w:rPr>
          <w:rFonts w:ascii="Arial" w:hAnsi="Arial" w:cs="Arial"/>
          <w:sz w:val="24"/>
          <w:szCs w:val="24"/>
        </w:rPr>
        <w:t xml:space="preserve"> calendar</w:t>
      </w:r>
      <w:r>
        <w:rPr>
          <w:rFonts w:ascii="Arial" w:hAnsi="Arial" w:cs="Arial"/>
          <w:sz w:val="24"/>
          <w:szCs w:val="24"/>
        </w:rPr>
        <w:t>s</w:t>
      </w:r>
      <w:r w:rsidR="00A60481" w:rsidRPr="00D178D6">
        <w:rPr>
          <w:rFonts w:ascii="Arial" w:hAnsi="Arial" w:cs="Arial"/>
          <w:sz w:val="24"/>
          <w:szCs w:val="24"/>
        </w:rPr>
        <w:t xml:space="preserve"> and dockets</w:t>
      </w:r>
      <w:r w:rsidR="00D178D6" w:rsidRPr="00D178D6">
        <w:rPr>
          <w:rFonts w:ascii="Arial" w:hAnsi="Arial" w:cs="Arial"/>
          <w:sz w:val="24"/>
          <w:szCs w:val="24"/>
        </w:rPr>
        <w:t xml:space="preserve"> can be accessed at </w:t>
      </w:r>
      <w:r>
        <w:rPr>
          <w:rFonts w:ascii="Arial" w:hAnsi="Arial" w:cs="Arial"/>
          <w:sz w:val="24"/>
          <w:szCs w:val="24"/>
        </w:rPr>
        <w:t xml:space="preserve">their </w:t>
      </w:r>
      <w:r w:rsidR="00A60481" w:rsidRPr="00D178D6">
        <w:rPr>
          <w:rFonts w:ascii="Arial" w:hAnsi="Arial" w:cs="Arial"/>
          <w:sz w:val="24"/>
          <w:szCs w:val="24"/>
        </w:rPr>
        <w:t>20</w:t>
      </w:r>
      <w:r w:rsidR="00A60481" w:rsidRPr="00D178D6">
        <w:rPr>
          <w:rFonts w:ascii="Arial" w:hAnsi="Arial" w:cs="Arial"/>
          <w:sz w:val="24"/>
          <w:szCs w:val="24"/>
          <w:vertAlign w:val="superscript"/>
        </w:rPr>
        <w:t>th</w:t>
      </w:r>
      <w:r w:rsidR="00704EFA" w:rsidRPr="00D178D6">
        <w:rPr>
          <w:rFonts w:ascii="Arial" w:hAnsi="Arial" w:cs="Arial"/>
          <w:sz w:val="24"/>
          <w:szCs w:val="24"/>
        </w:rPr>
        <w:t xml:space="preserve"> Circuit w</w:t>
      </w:r>
      <w:r w:rsidR="00D178D6" w:rsidRPr="00D178D6">
        <w:rPr>
          <w:rFonts w:ascii="Arial" w:hAnsi="Arial" w:cs="Arial"/>
          <w:sz w:val="24"/>
          <w:szCs w:val="24"/>
        </w:rPr>
        <w:t>eb-page</w:t>
      </w:r>
      <w:r w:rsidR="003934EC">
        <w:rPr>
          <w:rFonts w:ascii="Arial" w:hAnsi="Arial" w:cs="Arial"/>
          <w:sz w:val="24"/>
          <w:szCs w:val="24"/>
        </w:rPr>
        <w:t>s</w:t>
      </w:r>
      <w:r w:rsidR="00D178D6">
        <w:rPr>
          <w:rFonts w:ascii="Arial" w:hAnsi="Arial" w:cs="Arial"/>
          <w:sz w:val="24"/>
          <w:szCs w:val="24"/>
        </w:rPr>
        <w:t>.</w:t>
      </w:r>
    </w:p>
    <w:p w:rsidR="00876240" w:rsidRPr="00B02C12" w:rsidRDefault="00876240" w:rsidP="00876240">
      <w:pPr>
        <w:pStyle w:val="ListParagraph"/>
        <w:spacing w:after="0" w:line="240" w:lineRule="auto"/>
        <w:ind w:left="1080"/>
        <w:rPr>
          <w:rFonts w:ascii="Arial" w:hAnsi="Arial" w:cs="Arial"/>
          <w:b/>
          <w:sz w:val="24"/>
          <w:szCs w:val="24"/>
        </w:rPr>
      </w:pPr>
    </w:p>
    <w:p w:rsidR="00A60481" w:rsidRDefault="00876240" w:rsidP="00810C4A">
      <w:pPr>
        <w:pStyle w:val="ListParagraph"/>
        <w:spacing w:after="0" w:line="240" w:lineRule="auto"/>
        <w:ind w:left="0"/>
        <w:rPr>
          <w:rFonts w:ascii="Arial" w:hAnsi="Arial" w:cs="Arial"/>
          <w:b/>
          <w:sz w:val="24"/>
          <w:szCs w:val="24"/>
        </w:rPr>
      </w:pPr>
      <w:r w:rsidRPr="00876240">
        <w:rPr>
          <w:rFonts w:ascii="Arial" w:hAnsi="Arial" w:cs="Arial"/>
          <w:b/>
          <w:sz w:val="24"/>
          <w:szCs w:val="24"/>
          <w:highlight w:val="lightGray"/>
        </w:rPr>
        <w:t>Forwarding Documents to the Judge’s Office</w:t>
      </w:r>
    </w:p>
    <w:p w:rsidR="00930831" w:rsidRPr="00930831" w:rsidRDefault="00930831" w:rsidP="00876240">
      <w:pPr>
        <w:pStyle w:val="ListParagraph"/>
        <w:numPr>
          <w:ilvl w:val="0"/>
          <w:numId w:val="25"/>
        </w:numPr>
        <w:spacing w:after="0" w:line="240" w:lineRule="auto"/>
        <w:rPr>
          <w:rFonts w:ascii="Arial" w:hAnsi="Arial" w:cs="Arial"/>
          <w:b/>
          <w:sz w:val="24"/>
          <w:szCs w:val="24"/>
        </w:rPr>
      </w:pPr>
      <w:r>
        <w:rPr>
          <w:rFonts w:ascii="Arial" w:hAnsi="Arial" w:cs="Arial"/>
          <w:sz w:val="24"/>
          <w:szCs w:val="24"/>
        </w:rPr>
        <w:t>Please forward orders and judgments for the Court’s execution to the Judge’</w:t>
      </w:r>
      <w:r w:rsidR="003934EC">
        <w:rPr>
          <w:rFonts w:ascii="Arial" w:hAnsi="Arial" w:cs="Arial"/>
          <w:sz w:val="24"/>
          <w:szCs w:val="24"/>
        </w:rPr>
        <w:t>s office, rather than the Clerk’s Office.</w:t>
      </w:r>
      <w:r w:rsidR="00E56CCA">
        <w:rPr>
          <w:rFonts w:ascii="Arial" w:hAnsi="Arial" w:cs="Arial"/>
          <w:sz w:val="24"/>
          <w:szCs w:val="24"/>
        </w:rPr>
        <w:t xml:space="preserve"> You may forward such to the Judge’s JA via email.</w:t>
      </w:r>
      <w:r>
        <w:rPr>
          <w:rFonts w:ascii="Arial" w:hAnsi="Arial" w:cs="Arial"/>
          <w:sz w:val="24"/>
          <w:szCs w:val="24"/>
        </w:rPr>
        <w:t xml:space="preserve"> </w:t>
      </w:r>
    </w:p>
    <w:p w:rsidR="00930831" w:rsidRPr="00930831" w:rsidRDefault="00930831" w:rsidP="00930831">
      <w:pPr>
        <w:pStyle w:val="ListParagraph"/>
        <w:spacing w:after="0" w:line="240" w:lineRule="auto"/>
        <w:rPr>
          <w:rFonts w:ascii="Arial" w:hAnsi="Arial" w:cs="Arial"/>
          <w:b/>
          <w:sz w:val="24"/>
          <w:szCs w:val="24"/>
        </w:rPr>
      </w:pPr>
    </w:p>
    <w:p w:rsidR="00876240" w:rsidRPr="00876240" w:rsidRDefault="00930831" w:rsidP="00876240">
      <w:pPr>
        <w:pStyle w:val="ListParagraph"/>
        <w:numPr>
          <w:ilvl w:val="0"/>
          <w:numId w:val="25"/>
        </w:numPr>
        <w:spacing w:after="0" w:line="240" w:lineRule="auto"/>
        <w:rPr>
          <w:rFonts w:ascii="Arial" w:hAnsi="Arial" w:cs="Arial"/>
          <w:b/>
          <w:sz w:val="24"/>
          <w:szCs w:val="24"/>
        </w:rPr>
      </w:pPr>
      <w:r>
        <w:rPr>
          <w:rFonts w:ascii="Arial" w:hAnsi="Arial" w:cs="Arial"/>
          <w:sz w:val="24"/>
          <w:szCs w:val="24"/>
        </w:rPr>
        <w:t xml:space="preserve">When </w:t>
      </w:r>
      <w:r w:rsidR="00876240">
        <w:rPr>
          <w:rFonts w:ascii="Arial" w:hAnsi="Arial" w:cs="Arial"/>
          <w:sz w:val="24"/>
          <w:szCs w:val="24"/>
        </w:rPr>
        <w:t>sending anything to the Judge’s Office, please enclose it in a few-sentence letter, e.g. ‘…enclose please find a final judgment for the Court’s execution… .’</w:t>
      </w:r>
      <w:r>
        <w:rPr>
          <w:rFonts w:ascii="Arial" w:hAnsi="Arial" w:cs="Arial"/>
          <w:sz w:val="24"/>
          <w:szCs w:val="24"/>
        </w:rPr>
        <w:t xml:space="preserve"> </w:t>
      </w:r>
    </w:p>
    <w:p w:rsidR="00876240" w:rsidRPr="00876240" w:rsidRDefault="00876240" w:rsidP="00876240">
      <w:pPr>
        <w:pStyle w:val="ListParagraph"/>
        <w:spacing w:after="0" w:line="240" w:lineRule="auto"/>
        <w:rPr>
          <w:rFonts w:ascii="Arial" w:hAnsi="Arial" w:cs="Arial"/>
          <w:b/>
          <w:sz w:val="24"/>
          <w:szCs w:val="24"/>
        </w:rPr>
      </w:pPr>
    </w:p>
    <w:p w:rsidR="00876240" w:rsidRDefault="00876240" w:rsidP="00876240">
      <w:pPr>
        <w:pStyle w:val="ListParagraph"/>
        <w:numPr>
          <w:ilvl w:val="0"/>
          <w:numId w:val="25"/>
        </w:numPr>
        <w:spacing w:after="0" w:line="240" w:lineRule="auto"/>
        <w:rPr>
          <w:rFonts w:ascii="Arial" w:hAnsi="Arial" w:cs="Arial"/>
          <w:sz w:val="24"/>
          <w:szCs w:val="24"/>
        </w:rPr>
      </w:pPr>
      <w:r>
        <w:rPr>
          <w:rFonts w:ascii="Arial" w:hAnsi="Arial" w:cs="Arial"/>
          <w:sz w:val="24"/>
          <w:szCs w:val="24"/>
        </w:rPr>
        <w:t>Do NOT use letter or email correspondence to</w:t>
      </w:r>
      <w:r w:rsidRPr="00AC66EE">
        <w:rPr>
          <w:rFonts w:ascii="Arial" w:hAnsi="Arial" w:cs="Arial"/>
          <w:sz w:val="24"/>
          <w:szCs w:val="24"/>
        </w:rPr>
        <w:t xml:space="preserve"> set forth an</w:t>
      </w:r>
      <w:r>
        <w:rPr>
          <w:rFonts w:ascii="Arial" w:hAnsi="Arial" w:cs="Arial"/>
          <w:sz w:val="24"/>
          <w:szCs w:val="24"/>
        </w:rPr>
        <w:t>y substantive matters</w:t>
      </w:r>
      <w:r w:rsidRPr="00AC66EE">
        <w:rPr>
          <w:rFonts w:ascii="Arial" w:hAnsi="Arial" w:cs="Arial"/>
          <w:sz w:val="24"/>
          <w:szCs w:val="24"/>
        </w:rPr>
        <w:t xml:space="preserve">. </w:t>
      </w:r>
      <w:r>
        <w:rPr>
          <w:rFonts w:ascii="Arial" w:hAnsi="Arial" w:cs="Arial"/>
          <w:sz w:val="24"/>
          <w:szCs w:val="24"/>
        </w:rPr>
        <w:t xml:space="preserve">Anything other than </w:t>
      </w:r>
      <w:r w:rsidRPr="00AC66EE">
        <w:rPr>
          <w:rFonts w:ascii="Arial" w:hAnsi="Arial" w:cs="Arial"/>
          <w:sz w:val="24"/>
          <w:szCs w:val="24"/>
        </w:rPr>
        <w:t>“Encl</w:t>
      </w:r>
      <w:r>
        <w:rPr>
          <w:rFonts w:ascii="Arial" w:hAnsi="Arial" w:cs="Arial"/>
          <w:sz w:val="24"/>
          <w:szCs w:val="24"/>
        </w:rPr>
        <w:t>osed please find…” should be set forth</w:t>
      </w:r>
      <w:r w:rsidRPr="00AC66EE">
        <w:rPr>
          <w:rFonts w:ascii="Arial" w:hAnsi="Arial" w:cs="Arial"/>
          <w:sz w:val="24"/>
          <w:szCs w:val="24"/>
        </w:rPr>
        <w:t xml:space="preserve"> in a </w:t>
      </w:r>
      <w:r w:rsidRPr="0076436A">
        <w:rPr>
          <w:rFonts w:ascii="Arial" w:hAnsi="Arial" w:cs="Arial"/>
          <w:sz w:val="24"/>
          <w:szCs w:val="24"/>
          <w:u w:val="single"/>
        </w:rPr>
        <w:t>motion</w:t>
      </w:r>
      <w:r w:rsidRPr="00AC66EE">
        <w:rPr>
          <w:rFonts w:ascii="Arial" w:hAnsi="Arial" w:cs="Arial"/>
          <w:sz w:val="24"/>
          <w:szCs w:val="24"/>
        </w:rPr>
        <w:t xml:space="preserve">, </w:t>
      </w:r>
      <w:r w:rsidRPr="0076436A">
        <w:rPr>
          <w:rFonts w:ascii="Arial" w:hAnsi="Arial" w:cs="Arial"/>
          <w:sz w:val="24"/>
          <w:szCs w:val="24"/>
          <w:u w:val="single"/>
        </w:rPr>
        <w:t>notice</w:t>
      </w:r>
      <w:r w:rsidRPr="00AC66EE">
        <w:rPr>
          <w:rFonts w:ascii="Arial" w:hAnsi="Arial" w:cs="Arial"/>
          <w:sz w:val="24"/>
          <w:szCs w:val="24"/>
        </w:rPr>
        <w:t xml:space="preserve">, etc. (See </w:t>
      </w:r>
      <w:r>
        <w:rPr>
          <w:rFonts w:ascii="Arial" w:hAnsi="Arial" w:cs="Arial"/>
          <w:sz w:val="24"/>
          <w:szCs w:val="24"/>
        </w:rPr>
        <w:t xml:space="preserve">also </w:t>
      </w:r>
      <w:r w:rsidRPr="00AC66EE">
        <w:rPr>
          <w:rFonts w:ascii="Arial" w:hAnsi="Arial" w:cs="Arial"/>
          <w:sz w:val="24"/>
          <w:szCs w:val="24"/>
        </w:rPr>
        <w:t>procedures regarding obtaining emergency or long hearing time)</w:t>
      </w:r>
      <w:r>
        <w:rPr>
          <w:rFonts w:ascii="Arial" w:hAnsi="Arial" w:cs="Arial"/>
          <w:sz w:val="24"/>
          <w:szCs w:val="24"/>
        </w:rPr>
        <w:t>.</w:t>
      </w:r>
    </w:p>
    <w:p w:rsidR="00876240" w:rsidRDefault="00876240" w:rsidP="00810C4A">
      <w:pPr>
        <w:pStyle w:val="ListParagraph"/>
        <w:spacing w:after="0" w:line="240" w:lineRule="auto"/>
        <w:ind w:left="0"/>
        <w:rPr>
          <w:rFonts w:ascii="Arial" w:hAnsi="Arial" w:cs="Arial"/>
          <w:b/>
          <w:sz w:val="24"/>
          <w:szCs w:val="24"/>
        </w:rPr>
      </w:pPr>
    </w:p>
    <w:p w:rsidR="00830D60" w:rsidRDefault="00241528" w:rsidP="00810C4A">
      <w:pPr>
        <w:pStyle w:val="ListParagraph"/>
        <w:spacing w:after="0" w:line="240" w:lineRule="auto"/>
        <w:ind w:left="0"/>
        <w:rPr>
          <w:rFonts w:ascii="Arial" w:hAnsi="Arial" w:cs="Arial"/>
          <w:b/>
          <w:sz w:val="24"/>
          <w:szCs w:val="24"/>
        </w:rPr>
      </w:pPr>
      <w:r>
        <w:rPr>
          <w:rFonts w:ascii="Arial" w:hAnsi="Arial" w:cs="Arial"/>
          <w:b/>
          <w:sz w:val="24"/>
          <w:szCs w:val="24"/>
          <w:highlight w:val="lightGray"/>
        </w:rPr>
        <w:t xml:space="preserve">Case </w:t>
      </w:r>
      <w:r w:rsidRPr="00241528">
        <w:rPr>
          <w:rFonts w:ascii="Arial" w:hAnsi="Arial" w:cs="Arial"/>
          <w:b/>
          <w:sz w:val="24"/>
          <w:szCs w:val="24"/>
          <w:highlight w:val="lightGray"/>
        </w:rPr>
        <w:t>Captions</w:t>
      </w:r>
    </w:p>
    <w:p w:rsidR="00830D60" w:rsidRPr="00830D60" w:rsidRDefault="00830D60" w:rsidP="00830D60">
      <w:pPr>
        <w:pStyle w:val="ListParagraph"/>
        <w:numPr>
          <w:ilvl w:val="0"/>
          <w:numId w:val="26"/>
        </w:numPr>
        <w:spacing w:after="0" w:line="240" w:lineRule="auto"/>
        <w:rPr>
          <w:rFonts w:ascii="Arial" w:hAnsi="Arial" w:cs="Arial"/>
          <w:b/>
          <w:sz w:val="24"/>
          <w:szCs w:val="24"/>
        </w:rPr>
      </w:pPr>
      <w:r>
        <w:rPr>
          <w:rFonts w:ascii="Arial" w:hAnsi="Arial" w:cs="Arial"/>
          <w:sz w:val="24"/>
          <w:szCs w:val="24"/>
        </w:rPr>
        <w:t xml:space="preserve">Section 61.043 requires that in commencing a dissolution of marriage proceeding, the </w:t>
      </w:r>
      <w:r w:rsidR="00B026EF">
        <w:rPr>
          <w:rFonts w:ascii="Arial" w:hAnsi="Arial" w:cs="Arial"/>
          <w:sz w:val="24"/>
          <w:szCs w:val="24"/>
        </w:rPr>
        <w:t>p</w:t>
      </w:r>
      <w:r>
        <w:rPr>
          <w:rFonts w:ascii="Arial" w:hAnsi="Arial" w:cs="Arial"/>
          <w:sz w:val="24"/>
          <w:szCs w:val="24"/>
        </w:rPr>
        <w:t xml:space="preserve">arties </w:t>
      </w:r>
      <w:r w:rsidR="00AE547A">
        <w:rPr>
          <w:rFonts w:ascii="Arial" w:hAnsi="Arial" w:cs="Arial"/>
          <w:sz w:val="24"/>
          <w:szCs w:val="24"/>
        </w:rPr>
        <w:t xml:space="preserve">should </w:t>
      </w:r>
      <w:r>
        <w:rPr>
          <w:rFonts w:ascii="Arial" w:hAnsi="Arial" w:cs="Arial"/>
          <w:sz w:val="24"/>
          <w:szCs w:val="24"/>
        </w:rPr>
        <w:t xml:space="preserve">be designated as “Husband” and “Wife” rather than </w:t>
      </w:r>
      <w:r w:rsidR="00B026EF">
        <w:rPr>
          <w:rFonts w:ascii="Arial" w:hAnsi="Arial" w:cs="Arial"/>
          <w:sz w:val="24"/>
          <w:szCs w:val="24"/>
        </w:rPr>
        <w:t>“</w:t>
      </w:r>
      <w:r>
        <w:rPr>
          <w:rFonts w:ascii="Arial" w:hAnsi="Arial" w:cs="Arial"/>
          <w:sz w:val="24"/>
          <w:szCs w:val="24"/>
        </w:rPr>
        <w:t>Petitioner</w:t>
      </w:r>
      <w:r w:rsidR="00B026EF">
        <w:rPr>
          <w:rFonts w:ascii="Arial" w:hAnsi="Arial" w:cs="Arial"/>
          <w:sz w:val="24"/>
          <w:szCs w:val="24"/>
        </w:rPr>
        <w:t>”</w:t>
      </w:r>
      <w:r>
        <w:rPr>
          <w:rFonts w:ascii="Arial" w:hAnsi="Arial" w:cs="Arial"/>
          <w:sz w:val="24"/>
          <w:szCs w:val="24"/>
        </w:rPr>
        <w:t xml:space="preserve"> and </w:t>
      </w:r>
      <w:r w:rsidR="00B026EF">
        <w:rPr>
          <w:rFonts w:ascii="Arial" w:hAnsi="Arial" w:cs="Arial"/>
          <w:sz w:val="24"/>
          <w:szCs w:val="24"/>
        </w:rPr>
        <w:t>“</w:t>
      </w:r>
      <w:r>
        <w:rPr>
          <w:rFonts w:ascii="Arial" w:hAnsi="Arial" w:cs="Arial"/>
          <w:sz w:val="24"/>
          <w:szCs w:val="24"/>
        </w:rPr>
        <w:t>Respondent</w:t>
      </w:r>
      <w:r w:rsidR="00B026EF">
        <w:rPr>
          <w:rFonts w:ascii="Arial" w:hAnsi="Arial" w:cs="Arial"/>
          <w:sz w:val="24"/>
          <w:szCs w:val="24"/>
        </w:rPr>
        <w:t>”</w:t>
      </w:r>
      <w:r>
        <w:rPr>
          <w:rFonts w:ascii="Arial" w:hAnsi="Arial" w:cs="Arial"/>
          <w:sz w:val="24"/>
          <w:szCs w:val="24"/>
        </w:rPr>
        <w:t xml:space="preserve"> as follows: “In re the marriage of ___, Husband, and ___ Wife.”</w:t>
      </w:r>
    </w:p>
    <w:p w:rsidR="00830D60" w:rsidRDefault="00830D60" w:rsidP="00830D60">
      <w:pPr>
        <w:pStyle w:val="ListParagraph"/>
        <w:spacing w:after="0" w:line="240" w:lineRule="auto"/>
        <w:rPr>
          <w:rFonts w:ascii="Arial" w:hAnsi="Arial" w:cs="Arial"/>
          <w:b/>
          <w:sz w:val="24"/>
          <w:szCs w:val="24"/>
        </w:rPr>
      </w:pPr>
    </w:p>
    <w:p w:rsidR="00C1618C" w:rsidRPr="00EC52B0" w:rsidRDefault="00810C4A" w:rsidP="00EC52B0">
      <w:pPr>
        <w:pStyle w:val="ListParagraph"/>
        <w:spacing w:after="0" w:line="240" w:lineRule="auto"/>
        <w:ind w:left="0"/>
        <w:rPr>
          <w:rFonts w:ascii="Arial" w:hAnsi="Arial" w:cs="Arial"/>
          <w:b/>
          <w:sz w:val="24"/>
          <w:szCs w:val="24"/>
        </w:rPr>
      </w:pPr>
      <w:r w:rsidRPr="004C6C06">
        <w:rPr>
          <w:rFonts w:ascii="Arial" w:hAnsi="Arial" w:cs="Arial"/>
          <w:b/>
          <w:sz w:val="24"/>
          <w:szCs w:val="24"/>
          <w:shd w:val="clear" w:color="auto" w:fill="BFBFBF" w:themeFill="background1" w:themeFillShade="BF"/>
        </w:rPr>
        <w:t>Filing</w:t>
      </w:r>
      <w:r w:rsidR="00DB197C" w:rsidRPr="004C6C06">
        <w:rPr>
          <w:rFonts w:ascii="Arial" w:hAnsi="Arial" w:cs="Arial"/>
          <w:b/>
          <w:sz w:val="24"/>
          <w:szCs w:val="24"/>
          <w:shd w:val="clear" w:color="auto" w:fill="BFBFBF" w:themeFill="background1" w:themeFillShade="BF"/>
        </w:rPr>
        <w:t xml:space="preserve"> Documents in Court Files</w:t>
      </w:r>
    </w:p>
    <w:p w:rsidR="00810C4A" w:rsidRDefault="00C1618C" w:rsidP="00810C4A">
      <w:pPr>
        <w:pStyle w:val="ListParagraph"/>
        <w:numPr>
          <w:ilvl w:val="0"/>
          <w:numId w:val="2"/>
        </w:numPr>
        <w:spacing w:after="0" w:line="240" w:lineRule="auto"/>
        <w:rPr>
          <w:rFonts w:ascii="Arial" w:hAnsi="Arial" w:cs="Arial"/>
          <w:sz w:val="24"/>
          <w:szCs w:val="24"/>
        </w:rPr>
      </w:pPr>
      <w:r w:rsidRPr="00F05DAA">
        <w:rPr>
          <w:rFonts w:ascii="Arial" w:hAnsi="Arial" w:cs="Arial"/>
          <w:sz w:val="24"/>
          <w:szCs w:val="24"/>
          <w:u w:val="single"/>
        </w:rPr>
        <w:t>Petitions</w:t>
      </w:r>
      <w:r>
        <w:rPr>
          <w:rFonts w:ascii="Arial" w:hAnsi="Arial" w:cs="Arial"/>
          <w:sz w:val="24"/>
          <w:szCs w:val="24"/>
        </w:rPr>
        <w:t xml:space="preserve"> and </w:t>
      </w:r>
      <w:r w:rsidRPr="00F05DAA">
        <w:rPr>
          <w:rFonts w:ascii="Arial" w:hAnsi="Arial" w:cs="Arial"/>
          <w:sz w:val="24"/>
          <w:szCs w:val="24"/>
          <w:u w:val="single"/>
        </w:rPr>
        <w:t>Counter-Petitions</w:t>
      </w:r>
      <w:r>
        <w:rPr>
          <w:rFonts w:ascii="Arial" w:hAnsi="Arial" w:cs="Arial"/>
          <w:sz w:val="24"/>
          <w:szCs w:val="24"/>
        </w:rPr>
        <w:t xml:space="preserve"> should indicate whether they are: “With Children” or “Without Children.”</w:t>
      </w:r>
      <w:r w:rsidR="00094687">
        <w:rPr>
          <w:rFonts w:ascii="Arial" w:hAnsi="Arial" w:cs="Arial"/>
          <w:sz w:val="24"/>
          <w:szCs w:val="24"/>
        </w:rPr>
        <w:t xml:space="preserve"> </w:t>
      </w:r>
      <w:r>
        <w:rPr>
          <w:rFonts w:ascii="Arial" w:hAnsi="Arial" w:cs="Arial"/>
          <w:sz w:val="24"/>
          <w:szCs w:val="24"/>
        </w:rPr>
        <w:t xml:space="preserve"> Example: “</w:t>
      </w:r>
      <w:r w:rsidRPr="00F05DAA">
        <w:rPr>
          <w:rFonts w:ascii="Arial" w:hAnsi="Arial" w:cs="Arial"/>
          <w:sz w:val="24"/>
          <w:szCs w:val="24"/>
          <w:u w:val="single"/>
        </w:rPr>
        <w:t>Petition for Dissolution of Marriage With Children</w:t>
      </w:r>
      <w:r>
        <w:rPr>
          <w:rFonts w:ascii="Arial" w:hAnsi="Arial" w:cs="Arial"/>
          <w:sz w:val="24"/>
          <w:szCs w:val="24"/>
        </w:rPr>
        <w:t>”</w:t>
      </w:r>
    </w:p>
    <w:p w:rsidR="001E5A15" w:rsidRPr="00AC66EE" w:rsidRDefault="001E5A15" w:rsidP="001E5A15">
      <w:pPr>
        <w:pStyle w:val="ListParagraph"/>
        <w:spacing w:after="0" w:line="240" w:lineRule="auto"/>
        <w:rPr>
          <w:rFonts w:ascii="Arial" w:hAnsi="Arial" w:cs="Arial"/>
          <w:sz w:val="24"/>
          <w:szCs w:val="24"/>
        </w:rPr>
      </w:pPr>
    </w:p>
    <w:p w:rsidR="00D40011" w:rsidRDefault="00810C4A" w:rsidP="00D40011">
      <w:pPr>
        <w:pStyle w:val="ListParagraph"/>
        <w:numPr>
          <w:ilvl w:val="0"/>
          <w:numId w:val="2"/>
        </w:numPr>
        <w:spacing w:after="0" w:line="240" w:lineRule="auto"/>
        <w:rPr>
          <w:rFonts w:ascii="Arial" w:hAnsi="Arial" w:cs="Arial"/>
          <w:sz w:val="24"/>
          <w:szCs w:val="24"/>
        </w:rPr>
      </w:pPr>
      <w:r w:rsidRPr="00AC66EE">
        <w:rPr>
          <w:rFonts w:ascii="Arial" w:hAnsi="Arial" w:cs="Arial"/>
          <w:sz w:val="24"/>
          <w:szCs w:val="24"/>
        </w:rPr>
        <w:t xml:space="preserve">Every </w:t>
      </w:r>
      <w:r w:rsidR="001068FA">
        <w:rPr>
          <w:rFonts w:ascii="Arial" w:hAnsi="Arial" w:cs="Arial"/>
          <w:sz w:val="24"/>
          <w:szCs w:val="24"/>
        </w:rPr>
        <w:t>document filed with the Clerk’s Office</w:t>
      </w:r>
      <w:r w:rsidR="00D40011" w:rsidRPr="00AC66EE">
        <w:rPr>
          <w:rFonts w:ascii="Arial" w:hAnsi="Arial" w:cs="Arial"/>
          <w:sz w:val="24"/>
          <w:szCs w:val="24"/>
        </w:rPr>
        <w:t xml:space="preserve"> should be correctly titled, including </w:t>
      </w:r>
      <w:r w:rsidR="00D40011" w:rsidRPr="00F05DAA">
        <w:rPr>
          <w:rFonts w:ascii="Arial" w:hAnsi="Arial" w:cs="Arial"/>
          <w:sz w:val="24"/>
          <w:szCs w:val="24"/>
          <w:u w:val="single"/>
        </w:rPr>
        <w:t>orders</w:t>
      </w:r>
      <w:r w:rsidR="00D40011" w:rsidRPr="00AC66EE">
        <w:rPr>
          <w:rFonts w:ascii="Arial" w:hAnsi="Arial" w:cs="Arial"/>
          <w:sz w:val="24"/>
          <w:szCs w:val="24"/>
        </w:rPr>
        <w:t xml:space="preserve">. </w:t>
      </w:r>
      <w:r w:rsidR="00D40011" w:rsidRPr="00F05DAA">
        <w:rPr>
          <w:rFonts w:ascii="Arial" w:hAnsi="Arial" w:cs="Arial"/>
          <w:sz w:val="24"/>
          <w:szCs w:val="24"/>
          <w:u w:val="single"/>
        </w:rPr>
        <w:t xml:space="preserve">Order </w:t>
      </w:r>
      <w:r w:rsidR="00D40011" w:rsidRPr="00AC66EE">
        <w:rPr>
          <w:rFonts w:ascii="Arial" w:hAnsi="Arial" w:cs="Arial"/>
          <w:sz w:val="24"/>
          <w:szCs w:val="24"/>
        </w:rPr>
        <w:t xml:space="preserve">titles should reflect the </w:t>
      </w:r>
      <w:r w:rsidR="00D40011" w:rsidRPr="0064359E">
        <w:rPr>
          <w:rFonts w:ascii="Arial" w:hAnsi="Arial" w:cs="Arial"/>
          <w:sz w:val="24"/>
          <w:szCs w:val="24"/>
          <w:u w:val="single"/>
        </w:rPr>
        <w:t>motions</w:t>
      </w:r>
      <w:r w:rsidR="001068FA">
        <w:rPr>
          <w:rFonts w:ascii="Arial" w:hAnsi="Arial" w:cs="Arial"/>
          <w:sz w:val="24"/>
          <w:szCs w:val="24"/>
        </w:rPr>
        <w:t xml:space="preserve"> that</w:t>
      </w:r>
      <w:r w:rsidR="00D40011" w:rsidRPr="00AC66EE">
        <w:rPr>
          <w:rFonts w:ascii="Arial" w:hAnsi="Arial" w:cs="Arial"/>
          <w:sz w:val="24"/>
          <w:szCs w:val="24"/>
        </w:rPr>
        <w:t xml:space="preserve"> th</w:t>
      </w:r>
      <w:r w:rsidR="00F841F1">
        <w:rPr>
          <w:rFonts w:ascii="Arial" w:hAnsi="Arial" w:cs="Arial"/>
          <w:sz w:val="24"/>
          <w:szCs w:val="24"/>
        </w:rPr>
        <w:t>ey refer to, e.g. “</w:t>
      </w:r>
      <w:r w:rsidR="00830D60">
        <w:rPr>
          <w:rFonts w:ascii="Arial" w:hAnsi="Arial" w:cs="Arial"/>
          <w:sz w:val="24"/>
          <w:szCs w:val="24"/>
          <w:u w:val="single"/>
        </w:rPr>
        <w:t>Order on Husband</w:t>
      </w:r>
      <w:r w:rsidR="00D40011" w:rsidRPr="00F05DAA">
        <w:rPr>
          <w:rFonts w:ascii="Arial" w:hAnsi="Arial" w:cs="Arial"/>
          <w:sz w:val="24"/>
          <w:szCs w:val="24"/>
          <w:u w:val="single"/>
        </w:rPr>
        <w:t>’s Motion for Temporary Support</w:t>
      </w:r>
      <w:r w:rsidR="00D40011" w:rsidRPr="00AC66EE">
        <w:rPr>
          <w:rFonts w:ascii="Arial" w:hAnsi="Arial" w:cs="Arial"/>
          <w:sz w:val="24"/>
          <w:szCs w:val="24"/>
        </w:rPr>
        <w:t>.”</w:t>
      </w:r>
    </w:p>
    <w:p w:rsidR="001E5A15" w:rsidRPr="00AC66EE" w:rsidRDefault="001E5A15" w:rsidP="001E5A15">
      <w:pPr>
        <w:pStyle w:val="ListParagraph"/>
        <w:spacing w:after="0" w:line="240" w:lineRule="auto"/>
        <w:rPr>
          <w:rFonts w:ascii="Arial" w:hAnsi="Arial" w:cs="Arial"/>
          <w:sz w:val="24"/>
          <w:szCs w:val="24"/>
        </w:rPr>
      </w:pPr>
    </w:p>
    <w:p w:rsidR="00810C4A" w:rsidRDefault="00810C4A" w:rsidP="00810C4A">
      <w:pPr>
        <w:pStyle w:val="ListParagraph"/>
        <w:numPr>
          <w:ilvl w:val="0"/>
          <w:numId w:val="2"/>
        </w:numPr>
        <w:spacing w:after="0" w:line="240" w:lineRule="auto"/>
        <w:rPr>
          <w:rFonts w:ascii="Arial" w:hAnsi="Arial" w:cs="Arial"/>
          <w:sz w:val="24"/>
          <w:szCs w:val="24"/>
        </w:rPr>
      </w:pPr>
      <w:r w:rsidRPr="00AC66EE">
        <w:rPr>
          <w:rFonts w:ascii="Arial" w:hAnsi="Arial" w:cs="Arial"/>
          <w:sz w:val="24"/>
          <w:szCs w:val="24"/>
        </w:rPr>
        <w:t xml:space="preserve">Every title </w:t>
      </w:r>
      <w:r w:rsidR="001068FA">
        <w:rPr>
          <w:rFonts w:ascii="Arial" w:hAnsi="Arial" w:cs="Arial"/>
          <w:sz w:val="24"/>
          <w:szCs w:val="24"/>
        </w:rPr>
        <w:t xml:space="preserve">of a document filed with the Clerk’s Office </w:t>
      </w:r>
      <w:r w:rsidRPr="00AC66EE">
        <w:rPr>
          <w:rFonts w:ascii="Arial" w:hAnsi="Arial" w:cs="Arial"/>
          <w:sz w:val="24"/>
          <w:szCs w:val="24"/>
        </w:rPr>
        <w:t xml:space="preserve">should include the party </w:t>
      </w:r>
      <w:r w:rsidR="00AA4484" w:rsidRPr="00AC66EE">
        <w:rPr>
          <w:rFonts w:ascii="Arial" w:hAnsi="Arial" w:cs="Arial"/>
          <w:sz w:val="24"/>
          <w:szCs w:val="24"/>
        </w:rPr>
        <w:t xml:space="preserve">for whom it is filed </w:t>
      </w:r>
      <w:r w:rsidRPr="00AC66EE">
        <w:rPr>
          <w:rFonts w:ascii="Arial" w:hAnsi="Arial" w:cs="Arial"/>
          <w:sz w:val="24"/>
          <w:szCs w:val="24"/>
        </w:rPr>
        <w:t>e.g. “</w:t>
      </w:r>
      <w:r w:rsidR="00830D60">
        <w:rPr>
          <w:rFonts w:ascii="Arial" w:hAnsi="Arial" w:cs="Arial"/>
          <w:sz w:val="24"/>
          <w:szCs w:val="24"/>
          <w:u w:val="single"/>
        </w:rPr>
        <w:t>Wife</w:t>
      </w:r>
      <w:r w:rsidRPr="00F05DAA">
        <w:rPr>
          <w:rFonts w:ascii="Arial" w:hAnsi="Arial" w:cs="Arial"/>
          <w:sz w:val="24"/>
          <w:szCs w:val="24"/>
          <w:u w:val="single"/>
        </w:rPr>
        <w:t>’s Financial Affidavit</w:t>
      </w:r>
      <w:r w:rsidR="001E5A15">
        <w:rPr>
          <w:rFonts w:ascii="Arial" w:hAnsi="Arial" w:cs="Arial"/>
          <w:sz w:val="24"/>
          <w:szCs w:val="24"/>
        </w:rPr>
        <w:t>.</w:t>
      </w:r>
      <w:r w:rsidRPr="00AC66EE">
        <w:rPr>
          <w:rFonts w:ascii="Arial" w:hAnsi="Arial" w:cs="Arial"/>
          <w:sz w:val="24"/>
          <w:szCs w:val="24"/>
        </w:rPr>
        <w:t>”</w:t>
      </w:r>
    </w:p>
    <w:p w:rsidR="001E5A15" w:rsidRPr="00AC66EE" w:rsidRDefault="001E5A15" w:rsidP="001E5A15">
      <w:pPr>
        <w:pStyle w:val="ListParagraph"/>
        <w:spacing w:after="0" w:line="240" w:lineRule="auto"/>
        <w:rPr>
          <w:rFonts w:ascii="Arial" w:hAnsi="Arial" w:cs="Arial"/>
          <w:sz w:val="24"/>
          <w:szCs w:val="24"/>
        </w:rPr>
      </w:pPr>
    </w:p>
    <w:p w:rsidR="00C9737F" w:rsidRDefault="00C9737F" w:rsidP="00810C4A">
      <w:pPr>
        <w:pStyle w:val="ListParagraph"/>
        <w:numPr>
          <w:ilvl w:val="0"/>
          <w:numId w:val="2"/>
        </w:numPr>
        <w:spacing w:after="0" w:line="240" w:lineRule="auto"/>
        <w:rPr>
          <w:rFonts w:ascii="Arial" w:hAnsi="Arial" w:cs="Arial"/>
          <w:sz w:val="24"/>
          <w:szCs w:val="24"/>
        </w:rPr>
      </w:pPr>
      <w:r w:rsidRPr="00AC66EE">
        <w:rPr>
          <w:rFonts w:ascii="Arial" w:hAnsi="Arial" w:cs="Arial"/>
          <w:sz w:val="24"/>
          <w:szCs w:val="24"/>
        </w:rPr>
        <w:t xml:space="preserve">Other than what is required by the Rules or Statutes, do not file discovery documents in the court file, e.g. banking records, tax returns, etc. </w:t>
      </w:r>
    </w:p>
    <w:p w:rsidR="001E5A15" w:rsidRPr="00AC66EE" w:rsidRDefault="001E5A15" w:rsidP="001E5A15">
      <w:pPr>
        <w:pStyle w:val="ListParagraph"/>
        <w:spacing w:after="0" w:line="240" w:lineRule="auto"/>
        <w:rPr>
          <w:rFonts w:ascii="Arial" w:hAnsi="Arial" w:cs="Arial"/>
          <w:sz w:val="24"/>
          <w:szCs w:val="24"/>
        </w:rPr>
      </w:pPr>
    </w:p>
    <w:p w:rsidR="00C9737F" w:rsidRDefault="0076436A" w:rsidP="00810C4A">
      <w:pPr>
        <w:pStyle w:val="ListParagraph"/>
        <w:numPr>
          <w:ilvl w:val="0"/>
          <w:numId w:val="2"/>
        </w:numPr>
        <w:spacing w:after="0" w:line="240" w:lineRule="auto"/>
        <w:rPr>
          <w:rFonts w:ascii="Arial" w:hAnsi="Arial" w:cs="Arial"/>
          <w:sz w:val="24"/>
          <w:szCs w:val="24"/>
        </w:rPr>
      </w:pPr>
      <w:r>
        <w:rPr>
          <w:rFonts w:ascii="Arial" w:hAnsi="Arial" w:cs="Arial"/>
          <w:sz w:val="24"/>
          <w:szCs w:val="24"/>
        </w:rPr>
        <w:t>Do not</w:t>
      </w:r>
      <w:r w:rsidR="00C9737F" w:rsidRPr="00AC66EE">
        <w:rPr>
          <w:rFonts w:ascii="Arial" w:hAnsi="Arial" w:cs="Arial"/>
          <w:sz w:val="24"/>
          <w:szCs w:val="24"/>
        </w:rPr>
        <w:t xml:space="preserve"> </w:t>
      </w:r>
      <w:r>
        <w:rPr>
          <w:rFonts w:ascii="Arial" w:hAnsi="Arial" w:cs="Arial"/>
          <w:sz w:val="24"/>
          <w:szCs w:val="24"/>
        </w:rPr>
        <w:t>file</w:t>
      </w:r>
      <w:r w:rsidR="002A4094">
        <w:rPr>
          <w:rFonts w:ascii="Arial" w:hAnsi="Arial" w:cs="Arial"/>
          <w:sz w:val="24"/>
          <w:szCs w:val="24"/>
        </w:rPr>
        <w:t xml:space="preserve"> </w:t>
      </w:r>
      <w:r w:rsidR="001068FA">
        <w:rPr>
          <w:rFonts w:ascii="Arial" w:hAnsi="Arial" w:cs="Arial"/>
          <w:sz w:val="24"/>
          <w:szCs w:val="24"/>
        </w:rPr>
        <w:t>deposition transcripts</w:t>
      </w:r>
      <w:r w:rsidR="00C9737F" w:rsidRPr="00AC66EE">
        <w:rPr>
          <w:rFonts w:ascii="Arial" w:hAnsi="Arial" w:cs="Arial"/>
          <w:sz w:val="24"/>
          <w:szCs w:val="24"/>
        </w:rPr>
        <w:t xml:space="preserve"> </w:t>
      </w:r>
      <w:r w:rsidR="002A4094">
        <w:rPr>
          <w:rFonts w:ascii="Arial" w:hAnsi="Arial" w:cs="Arial"/>
          <w:sz w:val="24"/>
          <w:szCs w:val="24"/>
        </w:rPr>
        <w:t xml:space="preserve">in the court file </w:t>
      </w:r>
      <w:r w:rsidR="00C9737F" w:rsidRPr="00AC66EE">
        <w:rPr>
          <w:rFonts w:ascii="Arial" w:hAnsi="Arial" w:cs="Arial"/>
          <w:sz w:val="24"/>
          <w:szCs w:val="24"/>
        </w:rPr>
        <w:t>until you n</w:t>
      </w:r>
      <w:r w:rsidR="00E74671" w:rsidRPr="00AC66EE">
        <w:rPr>
          <w:rFonts w:ascii="Arial" w:hAnsi="Arial" w:cs="Arial"/>
          <w:sz w:val="24"/>
          <w:szCs w:val="24"/>
        </w:rPr>
        <w:t>eed them in a court proceeding</w:t>
      </w:r>
      <w:r w:rsidR="001068FA">
        <w:rPr>
          <w:rFonts w:ascii="Arial" w:hAnsi="Arial" w:cs="Arial"/>
          <w:sz w:val="24"/>
          <w:szCs w:val="24"/>
        </w:rPr>
        <w:t xml:space="preserve"> and </w:t>
      </w:r>
      <w:r w:rsidR="003E006A">
        <w:rPr>
          <w:rFonts w:ascii="Arial" w:hAnsi="Arial" w:cs="Arial"/>
          <w:sz w:val="24"/>
          <w:szCs w:val="24"/>
        </w:rPr>
        <w:t xml:space="preserve">then </w:t>
      </w:r>
      <w:r w:rsidR="001068FA">
        <w:rPr>
          <w:rFonts w:ascii="Arial" w:hAnsi="Arial" w:cs="Arial"/>
          <w:sz w:val="24"/>
          <w:szCs w:val="24"/>
        </w:rPr>
        <w:t>do so at</w:t>
      </w:r>
      <w:r>
        <w:rPr>
          <w:rFonts w:ascii="Arial" w:hAnsi="Arial" w:cs="Arial"/>
          <w:sz w:val="24"/>
          <w:szCs w:val="24"/>
        </w:rPr>
        <w:t xml:space="preserve"> the time of</w:t>
      </w:r>
      <w:r w:rsidR="001068FA">
        <w:rPr>
          <w:rFonts w:ascii="Arial" w:hAnsi="Arial" w:cs="Arial"/>
          <w:sz w:val="24"/>
          <w:szCs w:val="24"/>
        </w:rPr>
        <w:t xml:space="preserve"> that court proceeding.</w:t>
      </w:r>
    </w:p>
    <w:p w:rsidR="001E5A15" w:rsidRDefault="001E5A15" w:rsidP="001E5A15">
      <w:pPr>
        <w:pStyle w:val="ListParagraph"/>
        <w:spacing w:after="0" w:line="240" w:lineRule="auto"/>
        <w:rPr>
          <w:rFonts w:ascii="Arial" w:hAnsi="Arial" w:cs="Arial"/>
          <w:sz w:val="24"/>
          <w:szCs w:val="24"/>
        </w:rPr>
      </w:pPr>
    </w:p>
    <w:p w:rsidR="003D6180" w:rsidRDefault="00DE6EAC" w:rsidP="003D6180">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With the exception of </w:t>
      </w:r>
      <w:r w:rsidRPr="00963B9B">
        <w:rPr>
          <w:rFonts w:ascii="Arial" w:hAnsi="Arial" w:cs="Arial"/>
          <w:sz w:val="24"/>
          <w:szCs w:val="24"/>
          <w:u w:val="single"/>
        </w:rPr>
        <w:t>orders</w:t>
      </w:r>
      <w:r>
        <w:rPr>
          <w:rFonts w:ascii="Arial" w:hAnsi="Arial" w:cs="Arial"/>
          <w:sz w:val="24"/>
          <w:szCs w:val="24"/>
        </w:rPr>
        <w:t xml:space="preserve"> and </w:t>
      </w:r>
      <w:r w:rsidRPr="00963B9B">
        <w:rPr>
          <w:rFonts w:ascii="Arial" w:hAnsi="Arial" w:cs="Arial"/>
          <w:sz w:val="24"/>
          <w:szCs w:val="24"/>
          <w:u w:val="single"/>
        </w:rPr>
        <w:t>judgments</w:t>
      </w:r>
      <w:r>
        <w:rPr>
          <w:rFonts w:ascii="Arial" w:hAnsi="Arial" w:cs="Arial"/>
          <w:sz w:val="24"/>
          <w:szCs w:val="24"/>
        </w:rPr>
        <w:t xml:space="preserve"> that require the Judge’s signature, all documents </w:t>
      </w:r>
      <w:r w:rsidR="00594096">
        <w:rPr>
          <w:rFonts w:ascii="Arial" w:hAnsi="Arial" w:cs="Arial"/>
          <w:sz w:val="24"/>
          <w:szCs w:val="24"/>
        </w:rPr>
        <w:t xml:space="preserve">that are required to be filed in the court file, </w:t>
      </w:r>
      <w:r>
        <w:rPr>
          <w:rFonts w:ascii="Arial" w:hAnsi="Arial" w:cs="Arial"/>
          <w:sz w:val="24"/>
          <w:szCs w:val="24"/>
        </w:rPr>
        <w:t>should be forwarded to the Collier County Clerk’s Office for such pu</w:t>
      </w:r>
      <w:r w:rsidR="004E79F6">
        <w:rPr>
          <w:rFonts w:ascii="Arial" w:hAnsi="Arial" w:cs="Arial"/>
          <w:sz w:val="24"/>
          <w:szCs w:val="24"/>
        </w:rPr>
        <w:t>rpose. Judge</w:t>
      </w:r>
      <w:r>
        <w:rPr>
          <w:rFonts w:ascii="Arial" w:hAnsi="Arial" w:cs="Arial"/>
          <w:sz w:val="24"/>
          <w:szCs w:val="24"/>
        </w:rPr>
        <w:t>s</w:t>
      </w:r>
      <w:r w:rsidR="004E79F6">
        <w:rPr>
          <w:rFonts w:ascii="Arial" w:hAnsi="Arial" w:cs="Arial"/>
          <w:sz w:val="24"/>
          <w:szCs w:val="24"/>
        </w:rPr>
        <w:t>’ offices are</w:t>
      </w:r>
      <w:r>
        <w:rPr>
          <w:rFonts w:ascii="Arial" w:hAnsi="Arial" w:cs="Arial"/>
          <w:sz w:val="24"/>
          <w:szCs w:val="24"/>
        </w:rPr>
        <w:t xml:space="preserve"> not responsible for filing documents</w:t>
      </w:r>
      <w:r w:rsidR="00594096">
        <w:rPr>
          <w:rFonts w:ascii="Arial" w:hAnsi="Arial" w:cs="Arial"/>
          <w:sz w:val="24"/>
          <w:szCs w:val="24"/>
        </w:rPr>
        <w:t xml:space="preserve"> with the Clerk’s Office</w:t>
      </w:r>
      <w:r w:rsidR="00D83A08">
        <w:rPr>
          <w:rFonts w:ascii="Arial" w:hAnsi="Arial" w:cs="Arial"/>
          <w:sz w:val="24"/>
          <w:szCs w:val="24"/>
        </w:rPr>
        <w:t>.</w:t>
      </w:r>
      <w:r>
        <w:rPr>
          <w:rFonts w:ascii="Arial" w:hAnsi="Arial" w:cs="Arial"/>
          <w:sz w:val="24"/>
          <w:szCs w:val="24"/>
        </w:rPr>
        <w:t xml:space="preserve"> I</w:t>
      </w:r>
      <w:r w:rsidR="004E79F6">
        <w:rPr>
          <w:rFonts w:ascii="Arial" w:hAnsi="Arial" w:cs="Arial"/>
          <w:sz w:val="24"/>
          <w:szCs w:val="24"/>
        </w:rPr>
        <w:t>f a request is being made of a</w:t>
      </w:r>
      <w:r w:rsidR="00B825B4">
        <w:rPr>
          <w:rFonts w:ascii="Arial" w:hAnsi="Arial" w:cs="Arial"/>
          <w:sz w:val="24"/>
          <w:szCs w:val="24"/>
        </w:rPr>
        <w:t xml:space="preserve"> Judge’s </w:t>
      </w:r>
      <w:r w:rsidR="00B825B4">
        <w:rPr>
          <w:rFonts w:ascii="Arial" w:hAnsi="Arial" w:cs="Arial"/>
          <w:sz w:val="24"/>
          <w:szCs w:val="24"/>
        </w:rPr>
        <w:lastRenderedPageBreak/>
        <w:t>office to schedule a</w:t>
      </w:r>
      <w:r>
        <w:rPr>
          <w:rFonts w:ascii="Arial" w:hAnsi="Arial" w:cs="Arial"/>
          <w:sz w:val="24"/>
          <w:szCs w:val="24"/>
        </w:rPr>
        <w:t xml:space="preserve"> proceeding or </w:t>
      </w:r>
      <w:r w:rsidR="00D83A08">
        <w:rPr>
          <w:rFonts w:ascii="Arial" w:hAnsi="Arial" w:cs="Arial"/>
          <w:sz w:val="24"/>
          <w:szCs w:val="24"/>
        </w:rPr>
        <w:t xml:space="preserve">for </w:t>
      </w:r>
      <w:r w:rsidR="00B825B4">
        <w:rPr>
          <w:rFonts w:ascii="Arial" w:hAnsi="Arial" w:cs="Arial"/>
          <w:sz w:val="24"/>
          <w:szCs w:val="24"/>
        </w:rPr>
        <w:t xml:space="preserve">a purpose </w:t>
      </w:r>
      <w:r>
        <w:rPr>
          <w:rFonts w:ascii="Arial" w:hAnsi="Arial" w:cs="Arial"/>
          <w:sz w:val="24"/>
          <w:szCs w:val="24"/>
        </w:rPr>
        <w:t xml:space="preserve">as set forth below, forward </w:t>
      </w:r>
      <w:r w:rsidR="00A63896">
        <w:rPr>
          <w:rFonts w:ascii="Arial" w:hAnsi="Arial" w:cs="Arial"/>
          <w:sz w:val="24"/>
          <w:szCs w:val="24"/>
        </w:rPr>
        <w:t>COPIES</w:t>
      </w:r>
      <w:r>
        <w:rPr>
          <w:rFonts w:ascii="Arial" w:hAnsi="Arial" w:cs="Arial"/>
          <w:sz w:val="24"/>
          <w:szCs w:val="24"/>
        </w:rPr>
        <w:t xml:space="preserve"> of the relevant </w:t>
      </w:r>
      <w:r w:rsidRPr="004E79F6">
        <w:rPr>
          <w:rFonts w:ascii="Arial" w:hAnsi="Arial" w:cs="Arial"/>
          <w:sz w:val="24"/>
          <w:szCs w:val="24"/>
          <w:u w:val="single"/>
        </w:rPr>
        <w:t>notices</w:t>
      </w:r>
      <w:r>
        <w:rPr>
          <w:rFonts w:ascii="Arial" w:hAnsi="Arial" w:cs="Arial"/>
          <w:sz w:val="24"/>
          <w:szCs w:val="24"/>
        </w:rPr>
        <w:t xml:space="preserve">, </w:t>
      </w:r>
      <w:r w:rsidRPr="004E79F6">
        <w:rPr>
          <w:rFonts w:ascii="Arial" w:hAnsi="Arial" w:cs="Arial"/>
          <w:sz w:val="24"/>
          <w:szCs w:val="24"/>
          <w:u w:val="single"/>
        </w:rPr>
        <w:t>requests</w:t>
      </w:r>
      <w:r>
        <w:rPr>
          <w:rFonts w:ascii="Arial" w:hAnsi="Arial" w:cs="Arial"/>
          <w:sz w:val="24"/>
          <w:szCs w:val="24"/>
        </w:rPr>
        <w:t xml:space="preserve">, and/or </w:t>
      </w:r>
      <w:r w:rsidRPr="004E79F6">
        <w:rPr>
          <w:rFonts w:ascii="Arial" w:hAnsi="Arial" w:cs="Arial"/>
          <w:sz w:val="24"/>
          <w:szCs w:val="24"/>
          <w:u w:val="single"/>
        </w:rPr>
        <w:t>motions</w:t>
      </w:r>
      <w:r>
        <w:rPr>
          <w:rFonts w:ascii="Arial" w:hAnsi="Arial" w:cs="Arial"/>
          <w:sz w:val="24"/>
          <w:szCs w:val="24"/>
        </w:rPr>
        <w:t xml:space="preserve"> wi</w:t>
      </w:r>
      <w:r w:rsidR="00D83A08">
        <w:rPr>
          <w:rFonts w:ascii="Arial" w:hAnsi="Arial" w:cs="Arial"/>
          <w:sz w:val="24"/>
          <w:szCs w:val="24"/>
        </w:rPr>
        <w:t>th an enclosure letter to the Judge’s Office.</w:t>
      </w:r>
      <w:r>
        <w:rPr>
          <w:rFonts w:ascii="Arial" w:hAnsi="Arial" w:cs="Arial"/>
          <w:sz w:val="24"/>
          <w:szCs w:val="24"/>
        </w:rPr>
        <w:t xml:space="preserve"> </w:t>
      </w:r>
    </w:p>
    <w:p w:rsidR="003D6180" w:rsidRPr="003D6180" w:rsidRDefault="003D6180" w:rsidP="003D6180">
      <w:pPr>
        <w:pStyle w:val="ListParagraph"/>
        <w:spacing w:after="0" w:line="240" w:lineRule="auto"/>
        <w:rPr>
          <w:rFonts w:ascii="Arial" w:hAnsi="Arial" w:cs="Arial"/>
          <w:sz w:val="24"/>
          <w:szCs w:val="24"/>
        </w:rPr>
      </w:pPr>
    </w:p>
    <w:p w:rsidR="003D6180" w:rsidRDefault="003D6180" w:rsidP="00DE6EAC">
      <w:pPr>
        <w:pStyle w:val="ListParagraph"/>
        <w:numPr>
          <w:ilvl w:val="0"/>
          <w:numId w:val="2"/>
        </w:numPr>
        <w:spacing w:after="0" w:line="240" w:lineRule="auto"/>
        <w:rPr>
          <w:rFonts w:ascii="Arial" w:hAnsi="Arial" w:cs="Arial"/>
          <w:sz w:val="24"/>
          <w:szCs w:val="24"/>
        </w:rPr>
      </w:pPr>
      <w:r w:rsidRPr="00AE547A">
        <w:rPr>
          <w:rFonts w:ascii="Arial" w:hAnsi="Arial" w:cs="Arial"/>
          <w:sz w:val="24"/>
          <w:szCs w:val="24"/>
          <w:u w:val="single"/>
        </w:rPr>
        <w:t>Motions for Rehearing</w:t>
      </w:r>
      <w:r>
        <w:rPr>
          <w:rFonts w:ascii="Arial" w:hAnsi="Arial" w:cs="Arial"/>
          <w:sz w:val="24"/>
          <w:szCs w:val="24"/>
        </w:rPr>
        <w:t xml:space="preserve"> should be filed with the Clerk’s Office and </w:t>
      </w:r>
      <w:r w:rsidRPr="00642B13">
        <w:rPr>
          <w:rFonts w:ascii="Arial" w:hAnsi="Arial" w:cs="Arial"/>
          <w:sz w:val="24"/>
          <w:szCs w:val="24"/>
          <w:u w:val="single"/>
        </w:rPr>
        <w:t>a copy</w:t>
      </w:r>
      <w:r>
        <w:rPr>
          <w:rFonts w:ascii="Arial" w:hAnsi="Arial" w:cs="Arial"/>
          <w:sz w:val="24"/>
          <w:szCs w:val="24"/>
        </w:rPr>
        <w:t xml:space="preserve"> forwarded to the Judge’s Office for review. </w:t>
      </w:r>
    </w:p>
    <w:p w:rsidR="00DD0B5B" w:rsidRDefault="00DD0B5B" w:rsidP="00810C4A">
      <w:pPr>
        <w:pStyle w:val="ListParagraph"/>
        <w:spacing w:after="0" w:line="240" w:lineRule="auto"/>
        <w:ind w:left="0"/>
        <w:rPr>
          <w:rFonts w:ascii="Arial" w:hAnsi="Arial" w:cs="Arial"/>
          <w:sz w:val="24"/>
          <w:szCs w:val="24"/>
        </w:rPr>
      </w:pPr>
    </w:p>
    <w:p w:rsidR="00B02C12" w:rsidRDefault="00A16AC2" w:rsidP="00B02C12">
      <w:pPr>
        <w:spacing w:after="0" w:line="240" w:lineRule="auto"/>
        <w:rPr>
          <w:rFonts w:ascii="Arial" w:hAnsi="Arial" w:cs="Arial"/>
          <w:b/>
          <w:sz w:val="24"/>
          <w:szCs w:val="24"/>
        </w:rPr>
      </w:pPr>
      <w:r w:rsidRPr="00451A8F">
        <w:rPr>
          <w:rFonts w:ascii="Arial" w:hAnsi="Arial" w:cs="Arial"/>
          <w:b/>
          <w:sz w:val="24"/>
          <w:szCs w:val="24"/>
          <w:highlight w:val="lightGray"/>
        </w:rPr>
        <w:t>Parenting Plans</w:t>
      </w:r>
      <w:r>
        <w:rPr>
          <w:rFonts w:ascii="Arial" w:hAnsi="Arial" w:cs="Arial"/>
          <w:b/>
          <w:sz w:val="24"/>
          <w:szCs w:val="24"/>
        </w:rPr>
        <w:t>:</w:t>
      </w:r>
    </w:p>
    <w:p w:rsidR="00A16AC2" w:rsidRPr="002F2202" w:rsidRDefault="00A16AC2" w:rsidP="00B02C12">
      <w:pPr>
        <w:pStyle w:val="ListParagraph"/>
        <w:numPr>
          <w:ilvl w:val="0"/>
          <w:numId w:val="20"/>
        </w:numPr>
        <w:spacing w:after="0" w:line="240" w:lineRule="auto"/>
        <w:rPr>
          <w:rFonts w:ascii="Arial" w:hAnsi="Arial" w:cs="Arial"/>
          <w:b/>
          <w:sz w:val="24"/>
          <w:szCs w:val="24"/>
        </w:rPr>
      </w:pPr>
      <w:r w:rsidRPr="002F2202">
        <w:rPr>
          <w:rFonts w:ascii="Arial" w:hAnsi="Arial" w:cs="Arial"/>
          <w:b/>
          <w:sz w:val="24"/>
          <w:szCs w:val="24"/>
        </w:rPr>
        <w:t>Form</w:t>
      </w:r>
      <w:r w:rsidRPr="002F2202">
        <w:rPr>
          <w:rFonts w:ascii="Arial" w:hAnsi="Arial" w:cs="Arial"/>
          <w:sz w:val="24"/>
          <w:szCs w:val="24"/>
        </w:rPr>
        <w:t xml:space="preserve">: The Supreme Court approved form may be used or a form in substantial compliance with same. </w:t>
      </w:r>
    </w:p>
    <w:p w:rsidR="00A16AC2" w:rsidRPr="002F2202" w:rsidRDefault="00A16AC2" w:rsidP="00A16AC2">
      <w:pPr>
        <w:pStyle w:val="ListParagraph"/>
        <w:spacing w:after="0" w:line="240" w:lineRule="auto"/>
        <w:rPr>
          <w:rFonts w:ascii="Arial" w:hAnsi="Arial" w:cs="Arial"/>
          <w:sz w:val="24"/>
          <w:szCs w:val="24"/>
        </w:rPr>
      </w:pPr>
    </w:p>
    <w:p w:rsidR="00A16AC2" w:rsidRPr="002F2202" w:rsidRDefault="00AE547A" w:rsidP="00B02C12">
      <w:pPr>
        <w:pStyle w:val="ListParagraph"/>
        <w:numPr>
          <w:ilvl w:val="0"/>
          <w:numId w:val="21"/>
        </w:numPr>
        <w:spacing w:after="0" w:line="240" w:lineRule="auto"/>
        <w:contextualSpacing/>
        <w:rPr>
          <w:rFonts w:ascii="Arial" w:hAnsi="Arial" w:cs="Arial"/>
          <w:sz w:val="24"/>
          <w:szCs w:val="24"/>
        </w:rPr>
      </w:pPr>
      <w:r w:rsidRPr="002F2202">
        <w:rPr>
          <w:rFonts w:ascii="Arial" w:hAnsi="Arial" w:cs="Arial"/>
          <w:b/>
          <w:sz w:val="24"/>
          <w:szCs w:val="24"/>
        </w:rPr>
        <w:t xml:space="preserve">Temporary </w:t>
      </w:r>
      <w:r w:rsidR="00A16AC2" w:rsidRPr="002F2202">
        <w:rPr>
          <w:rFonts w:ascii="Arial" w:hAnsi="Arial" w:cs="Arial"/>
          <w:b/>
          <w:sz w:val="24"/>
          <w:szCs w:val="24"/>
        </w:rPr>
        <w:t>Parenting Plan Required within 60 Days</w:t>
      </w:r>
      <w:r w:rsidR="00A16AC2" w:rsidRPr="002F2202">
        <w:rPr>
          <w:rFonts w:ascii="Arial" w:hAnsi="Arial" w:cs="Arial"/>
          <w:sz w:val="24"/>
          <w:szCs w:val="24"/>
        </w:rPr>
        <w:t xml:space="preserve">: The </w:t>
      </w:r>
      <w:r w:rsidR="00A16AC2" w:rsidRPr="002F2202">
        <w:rPr>
          <w:rFonts w:ascii="Arial" w:hAnsi="Arial" w:cs="Arial"/>
          <w:sz w:val="24"/>
          <w:szCs w:val="24"/>
          <w:u w:val="single"/>
        </w:rPr>
        <w:t>Standing Order</w:t>
      </w:r>
      <w:r w:rsidR="00A16AC2" w:rsidRPr="002F2202">
        <w:rPr>
          <w:rFonts w:ascii="Arial" w:hAnsi="Arial" w:cs="Arial"/>
          <w:sz w:val="24"/>
          <w:szCs w:val="24"/>
        </w:rPr>
        <w:t xml:space="preserve"> in dissolution of marriage cases involving children and paternity cases require</w:t>
      </w:r>
      <w:r w:rsidR="002F2202">
        <w:rPr>
          <w:rFonts w:ascii="Arial" w:hAnsi="Arial" w:cs="Arial"/>
          <w:sz w:val="24"/>
          <w:szCs w:val="24"/>
        </w:rPr>
        <w:t>s</w:t>
      </w:r>
      <w:r w:rsidR="00A16AC2" w:rsidRPr="002F2202">
        <w:rPr>
          <w:rFonts w:ascii="Arial" w:hAnsi="Arial" w:cs="Arial"/>
          <w:sz w:val="24"/>
          <w:szCs w:val="24"/>
        </w:rPr>
        <w:t xml:space="preserve"> that the parties file an agreed </w:t>
      </w:r>
      <w:r w:rsidRPr="002F2202">
        <w:rPr>
          <w:rFonts w:ascii="Arial" w:hAnsi="Arial" w:cs="Arial"/>
          <w:sz w:val="24"/>
          <w:szCs w:val="24"/>
        </w:rPr>
        <w:t xml:space="preserve">temporary </w:t>
      </w:r>
      <w:r w:rsidR="00A16AC2" w:rsidRPr="002F2202">
        <w:rPr>
          <w:rFonts w:ascii="Arial" w:hAnsi="Arial" w:cs="Arial"/>
          <w:sz w:val="24"/>
          <w:szCs w:val="24"/>
        </w:rPr>
        <w:t xml:space="preserve">parenting plan </w:t>
      </w:r>
      <w:r w:rsidR="00A16AC2" w:rsidRPr="002F2202">
        <w:rPr>
          <w:rFonts w:ascii="Arial" w:hAnsi="Arial" w:cs="Arial"/>
          <w:sz w:val="24"/>
          <w:szCs w:val="24"/>
          <w:u w:val="single"/>
        </w:rPr>
        <w:t>within 60 days</w:t>
      </w:r>
      <w:r w:rsidR="00A456CC" w:rsidRPr="002F2202">
        <w:rPr>
          <w:rFonts w:ascii="Arial" w:hAnsi="Arial" w:cs="Arial"/>
          <w:sz w:val="24"/>
          <w:szCs w:val="24"/>
        </w:rPr>
        <w:t xml:space="preserve"> of the filing</w:t>
      </w:r>
      <w:r w:rsidR="00A16AC2" w:rsidRPr="002F2202">
        <w:rPr>
          <w:rFonts w:ascii="Arial" w:hAnsi="Arial" w:cs="Arial"/>
          <w:sz w:val="24"/>
          <w:szCs w:val="24"/>
        </w:rPr>
        <w:t xml:space="preserve"> of the initial </w:t>
      </w:r>
      <w:r w:rsidR="00725E5B" w:rsidRPr="002F2202">
        <w:rPr>
          <w:rFonts w:ascii="Arial" w:hAnsi="Arial" w:cs="Arial"/>
          <w:sz w:val="24"/>
          <w:szCs w:val="24"/>
          <w:u w:val="single"/>
        </w:rPr>
        <w:t>Petition</w:t>
      </w:r>
      <w:r w:rsidR="00725E5B" w:rsidRPr="002F2202">
        <w:rPr>
          <w:rFonts w:ascii="Arial" w:hAnsi="Arial" w:cs="Arial"/>
          <w:sz w:val="24"/>
          <w:szCs w:val="24"/>
        </w:rPr>
        <w:t xml:space="preserve"> </w:t>
      </w:r>
      <w:r w:rsidR="00A16AC2" w:rsidRPr="002F2202">
        <w:rPr>
          <w:rFonts w:ascii="Arial" w:hAnsi="Arial" w:cs="Arial"/>
          <w:sz w:val="24"/>
          <w:szCs w:val="24"/>
        </w:rPr>
        <w:t>OR a hearing on such issues MUST be held</w:t>
      </w:r>
      <w:r w:rsidR="003934EC" w:rsidRPr="002F2202">
        <w:rPr>
          <w:rFonts w:ascii="Arial" w:hAnsi="Arial" w:cs="Arial"/>
          <w:sz w:val="24"/>
          <w:szCs w:val="24"/>
        </w:rPr>
        <w:t xml:space="preserve"> shortly thereafter</w:t>
      </w:r>
      <w:r w:rsidR="00A16AC2" w:rsidRPr="002F2202">
        <w:rPr>
          <w:rFonts w:ascii="Arial" w:hAnsi="Arial" w:cs="Arial"/>
          <w:sz w:val="24"/>
          <w:szCs w:val="24"/>
        </w:rPr>
        <w:t xml:space="preserve">.  </w:t>
      </w:r>
    </w:p>
    <w:p w:rsidR="002A2A98" w:rsidRPr="002F2202" w:rsidRDefault="002A2A98" w:rsidP="00810C4A">
      <w:pPr>
        <w:pStyle w:val="ListParagraph"/>
        <w:spacing w:after="0" w:line="240" w:lineRule="auto"/>
        <w:ind w:left="0"/>
        <w:rPr>
          <w:rFonts w:ascii="Arial" w:hAnsi="Arial" w:cs="Arial"/>
          <w:sz w:val="24"/>
          <w:szCs w:val="24"/>
        </w:rPr>
      </w:pPr>
    </w:p>
    <w:p w:rsidR="00182B5E" w:rsidRPr="00182B5E" w:rsidRDefault="00EE0FBC" w:rsidP="004F6D38">
      <w:pPr>
        <w:pStyle w:val="Level1"/>
        <w:tabs>
          <w:tab w:val="clear" w:pos="-1440"/>
          <w:tab w:val="clear" w:pos="-720"/>
          <w:tab w:val="left" w:pos="-2880"/>
        </w:tabs>
        <w:ind w:left="0"/>
        <w:rPr>
          <w:rFonts w:ascii="Arial" w:hAnsi="Arial" w:cs="Arial"/>
          <w:b/>
        </w:rPr>
      </w:pPr>
      <w:r w:rsidRPr="007A6362">
        <w:rPr>
          <w:rFonts w:ascii="Arial" w:hAnsi="Arial" w:cs="Arial"/>
          <w:b/>
          <w:highlight w:val="lightGray"/>
        </w:rPr>
        <w:t>Parenting Courses</w:t>
      </w:r>
      <w:r>
        <w:rPr>
          <w:rFonts w:ascii="Arial" w:hAnsi="Arial" w:cs="Arial"/>
          <w:b/>
        </w:rPr>
        <w:t xml:space="preserve">: </w:t>
      </w:r>
      <w:r>
        <w:rPr>
          <w:rFonts w:ascii="Arial" w:hAnsi="Arial" w:cs="Arial"/>
        </w:rPr>
        <w:t xml:space="preserve"> The parties may fulfill their parenting-course requirement by completing any such course that has been approved by the Department of Children and Families, including on-line courses. The current approved courses are:</w:t>
      </w:r>
      <w:r w:rsidR="00285CB5">
        <w:rPr>
          <w:rFonts w:ascii="Arial" w:hAnsi="Arial" w:cs="Arial"/>
        </w:rPr>
        <w:t xml:space="preserve"> listed on the following website: </w:t>
      </w:r>
      <w:hyperlink r:id="rId10" w:history="1">
        <w:r w:rsidR="00285CB5" w:rsidRPr="00285CB5">
          <w:rPr>
            <w:rStyle w:val="Hyperlink"/>
            <w:rFonts w:ascii="Arial" w:hAnsi="Arial" w:cs="Arial"/>
            <w:b/>
          </w:rPr>
          <w:t>http://www.dcf.state.fl.us/programs/childwelfare/stabilization</w:t>
        </w:r>
      </w:hyperlink>
      <w:r w:rsidR="00285CB5">
        <w:rPr>
          <w:rFonts w:ascii="Arial" w:hAnsi="Arial" w:cs="Arial"/>
        </w:rPr>
        <w:t xml:space="preserve">. </w:t>
      </w:r>
      <w:r w:rsidR="00182B5E" w:rsidRPr="00182B5E">
        <w:rPr>
          <w:rFonts w:ascii="Arial" w:hAnsi="Arial" w:cs="Arial"/>
        </w:rPr>
        <w:t xml:space="preserve">The Court may excuse a party from attending the parenting course </w:t>
      </w:r>
      <w:r w:rsidR="00182B5E">
        <w:rPr>
          <w:rFonts w:ascii="Arial" w:hAnsi="Arial" w:cs="Arial"/>
        </w:rPr>
        <w:t xml:space="preserve">only </w:t>
      </w:r>
      <w:r w:rsidR="00182B5E" w:rsidRPr="00182B5E">
        <w:rPr>
          <w:rFonts w:ascii="Arial" w:hAnsi="Arial" w:cs="Arial"/>
        </w:rPr>
        <w:t>for good cause as determined by the Court.</w:t>
      </w:r>
    </w:p>
    <w:p w:rsidR="00C845A3" w:rsidRPr="00AC66EE" w:rsidRDefault="00C845A3" w:rsidP="00810C4A">
      <w:pPr>
        <w:pStyle w:val="ListParagraph"/>
        <w:spacing w:after="0" w:line="240" w:lineRule="auto"/>
        <w:ind w:left="0"/>
        <w:rPr>
          <w:rFonts w:ascii="Arial" w:hAnsi="Arial" w:cs="Arial"/>
          <w:sz w:val="24"/>
          <w:szCs w:val="24"/>
        </w:rPr>
      </w:pPr>
    </w:p>
    <w:p w:rsidR="001D25BB" w:rsidRPr="0060583C" w:rsidRDefault="00810C4A" w:rsidP="0060583C">
      <w:pPr>
        <w:pStyle w:val="ListParagraph"/>
        <w:spacing w:after="0" w:line="240" w:lineRule="auto"/>
        <w:ind w:left="0"/>
        <w:rPr>
          <w:rFonts w:ascii="Arial" w:hAnsi="Arial" w:cs="Arial"/>
          <w:b/>
          <w:sz w:val="24"/>
          <w:szCs w:val="24"/>
        </w:rPr>
      </w:pPr>
      <w:r w:rsidRPr="004C6C06">
        <w:rPr>
          <w:rFonts w:ascii="Arial" w:hAnsi="Arial" w:cs="Arial"/>
          <w:b/>
          <w:sz w:val="24"/>
          <w:szCs w:val="24"/>
          <w:shd w:val="clear" w:color="auto" w:fill="BFBFBF" w:themeFill="background1" w:themeFillShade="BF"/>
        </w:rPr>
        <w:t>Case Management</w:t>
      </w:r>
    </w:p>
    <w:p w:rsidR="004D1654" w:rsidRDefault="001D25BB" w:rsidP="00277B2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w:t>
      </w:r>
      <w:r w:rsidR="004E6134">
        <w:rPr>
          <w:rFonts w:ascii="Arial" w:hAnsi="Arial" w:cs="Arial"/>
          <w:sz w:val="24"/>
          <w:szCs w:val="24"/>
        </w:rPr>
        <w:t>purpose of case management conferences</w:t>
      </w:r>
      <w:r w:rsidR="004E6134" w:rsidRPr="00AC66EE">
        <w:rPr>
          <w:rFonts w:ascii="Arial" w:hAnsi="Arial" w:cs="Arial"/>
          <w:sz w:val="24"/>
          <w:szCs w:val="24"/>
        </w:rPr>
        <w:t xml:space="preserve"> is to </w:t>
      </w:r>
      <w:r w:rsidR="004E6134">
        <w:rPr>
          <w:rFonts w:ascii="Arial" w:hAnsi="Arial" w:cs="Arial"/>
          <w:sz w:val="24"/>
          <w:szCs w:val="24"/>
        </w:rPr>
        <w:t>comply with Rule of Judicial Administration 2.250(a)(1)(C) that establishes “presumptively reasonable” time standards fo</w:t>
      </w:r>
      <w:r w:rsidR="00096491">
        <w:rPr>
          <w:rFonts w:ascii="Arial" w:hAnsi="Arial" w:cs="Arial"/>
          <w:sz w:val="24"/>
          <w:szCs w:val="24"/>
        </w:rPr>
        <w:t>r dissolution of marriage cases</w:t>
      </w:r>
      <w:r w:rsidR="00E461CD">
        <w:rPr>
          <w:rFonts w:ascii="Arial" w:hAnsi="Arial" w:cs="Arial"/>
          <w:sz w:val="24"/>
          <w:szCs w:val="24"/>
        </w:rPr>
        <w:t>. This will be accomplished</w:t>
      </w:r>
      <w:r w:rsidR="00096491">
        <w:rPr>
          <w:rFonts w:ascii="Arial" w:hAnsi="Arial" w:cs="Arial"/>
          <w:sz w:val="24"/>
          <w:szCs w:val="24"/>
        </w:rPr>
        <w:t xml:space="preserve"> by</w:t>
      </w:r>
      <w:r w:rsidR="00E461CD">
        <w:rPr>
          <w:rFonts w:ascii="Arial" w:hAnsi="Arial" w:cs="Arial"/>
          <w:sz w:val="24"/>
          <w:szCs w:val="24"/>
        </w:rPr>
        <w:t xml:space="preserve"> scheduling cases</w:t>
      </w:r>
      <w:r w:rsidR="00096491">
        <w:rPr>
          <w:rFonts w:ascii="Arial" w:hAnsi="Arial" w:cs="Arial"/>
          <w:sz w:val="24"/>
          <w:szCs w:val="24"/>
        </w:rPr>
        <w:t xml:space="preserve"> for trial within a reasonable time period</w:t>
      </w:r>
      <w:r w:rsidR="00E461CD">
        <w:rPr>
          <w:rFonts w:ascii="Arial" w:hAnsi="Arial" w:cs="Arial"/>
          <w:sz w:val="24"/>
          <w:szCs w:val="24"/>
        </w:rPr>
        <w:t>,</w:t>
      </w:r>
      <w:r w:rsidR="00096491">
        <w:rPr>
          <w:rFonts w:ascii="Arial" w:hAnsi="Arial" w:cs="Arial"/>
          <w:sz w:val="24"/>
          <w:szCs w:val="24"/>
        </w:rPr>
        <w:t xml:space="preserve"> based on their nature and how far along they are in the process.</w:t>
      </w:r>
    </w:p>
    <w:p w:rsidR="00D76FD0" w:rsidRDefault="00D76FD0" w:rsidP="00D76FD0">
      <w:pPr>
        <w:pStyle w:val="ListParagraph"/>
        <w:spacing w:after="0" w:line="240" w:lineRule="auto"/>
        <w:rPr>
          <w:rFonts w:ascii="Arial" w:hAnsi="Arial" w:cs="Arial"/>
          <w:sz w:val="24"/>
          <w:szCs w:val="24"/>
        </w:rPr>
      </w:pPr>
    </w:p>
    <w:p w:rsidR="00403EA1" w:rsidRDefault="00D76FD0" w:rsidP="0083588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All </w:t>
      </w:r>
      <w:r w:rsidRPr="006B6BCB">
        <w:rPr>
          <w:rFonts w:ascii="Arial" w:hAnsi="Arial" w:cs="Arial"/>
          <w:b/>
          <w:sz w:val="24"/>
          <w:szCs w:val="24"/>
          <w:u w:val="single"/>
        </w:rPr>
        <w:t>parties</w:t>
      </w:r>
      <w:r w:rsidR="00CA6CAA">
        <w:rPr>
          <w:rFonts w:ascii="Arial" w:hAnsi="Arial" w:cs="Arial"/>
          <w:sz w:val="24"/>
          <w:szCs w:val="24"/>
        </w:rPr>
        <w:t xml:space="preserve"> AND the</w:t>
      </w:r>
      <w:r>
        <w:rPr>
          <w:rFonts w:ascii="Arial" w:hAnsi="Arial" w:cs="Arial"/>
          <w:sz w:val="24"/>
          <w:szCs w:val="24"/>
        </w:rPr>
        <w:t xml:space="preserve"> </w:t>
      </w:r>
      <w:r w:rsidRPr="006B6BCB">
        <w:rPr>
          <w:rFonts w:ascii="Arial" w:hAnsi="Arial" w:cs="Arial"/>
          <w:b/>
          <w:sz w:val="24"/>
          <w:szCs w:val="24"/>
          <w:u w:val="single"/>
        </w:rPr>
        <w:t>attorneys</w:t>
      </w:r>
      <w:r>
        <w:rPr>
          <w:rFonts w:ascii="Arial" w:hAnsi="Arial" w:cs="Arial"/>
          <w:sz w:val="24"/>
          <w:szCs w:val="24"/>
        </w:rPr>
        <w:t xml:space="preserve"> representing them </w:t>
      </w:r>
      <w:r w:rsidR="007A411D">
        <w:rPr>
          <w:rFonts w:ascii="Arial" w:hAnsi="Arial" w:cs="Arial"/>
          <w:sz w:val="24"/>
          <w:szCs w:val="24"/>
        </w:rPr>
        <w:t xml:space="preserve">are </w:t>
      </w:r>
      <w:r>
        <w:rPr>
          <w:rFonts w:ascii="Arial" w:hAnsi="Arial" w:cs="Arial"/>
          <w:sz w:val="24"/>
          <w:szCs w:val="24"/>
        </w:rPr>
        <w:t>REQUIRED to be present a</w:t>
      </w:r>
      <w:r w:rsidR="007A411D">
        <w:rPr>
          <w:rFonts w:ascii="Arial" w:hAnsi="Arial" w:cs="Arial"/>
          <w:sz w:val="24"/>
          <w:szCs w:val="24"/>
        </w:rPr>
        <w:t>t cas</w:t>
      </w:r>
      <w:r w:rsidR="0080464C">
        <w:rPr>
          <w:rFonts w:ascii="Arial" w:hAnsi="Arial" w:cs="Arial"/>
          <w:sz w:val="24"/>
          <w:szCs w:val="24"/>
        </w:rPr>
        <w:t>e management conferences, UNLESS</w:t>
      </w:r>
      <w:r w:rsidR="008733B4">
        <w:rPr>
          <w:rFonts w:ascii="Arial" w:hAnsi="Arial" w:cs="Arial"/>
          <w:sz w:val="24"/>
          <w:szCs w:val="24"/>
        </w:rPr>
        <w:t xml:space="preserve"> they filed an agreed </w:t>
      </w:r>
      <w:r w:rsidR="008733B4" w:rsidRPr="008733B4">
        <w:rPr>
          <w:rFonts w:ascii="Arial" w:hAnsi="Arial" w:cs="Arial"/>
          <w:sz w:val="24"/>
          <w:szCs w:val="24"/>
          <w:u w:val="single"/>
        </w:rPr>
        <w:t>Case Management Plan</w:t>
      </w:r>
      <w:r w:rsidR="008733B4">
        <w:rPr>
          <w:rFonts w:ascii="Arial" w:hAnsi="Arial" w:cs="Arial"/>
          <w:sz w:val="24"/>
          <w:szCs w:val="24"/>
        </w:rPr>
        <w:t xml:space="preserve"> 3 business</w:t>
      </w:r>
      <w:r w:rsidR="0080464C">
        <w:rPr>
          <w:rFonts w:ascii="Arial" w:hAnsi="Arial" w:cs="Arial"/>
          <w:sz w:val="24"/>
          <w:szCs w:val="24"/>
        </w:rPr>
        <w:t xml:space="preserve"> days prior to their scheduled case management c</w:t>
      </w:r>
      <w:r w:rsidR="008733B4">
        <w:rPr>
          <w:rFonts w:ascii="Arial" w:hAnsi="Arial" w:cs="Arial"/>
          <w:sz w:val="24"/>
          <w:szCs w:val="24"/>
        </w:rPr>
        <w:t xml:space="preserve">onference AND forward a copy via email to Judge Krier’s office at </w:t>
      </w:r>
      <w:hyperlink r:id="rId11" w:history="1">
        <w:r w:rsidR="00106E67" w:rsidRPr="000354FB">
          <w:rPr>
            <w:rStyle w:val="Hyperlink"/>
            <w:rFonts w:ascii="Arial" w:hAnsi="Arial" w:cs="Arial"/>
            <w:sz w:val="24"/>
            <w:szCs w:val="24"/>
          </w:rPr>
          <w:t>Talexander@ca.cjis20.org</w:t>
        </w:r>
      </w:hyperlink>
      <w:r w:rsidR="008733B4">
        <w:rPr>
          <w:rFonts w:ascii="Arial" w:hAnsi="Arial" w:cs="Arial"/>
          <w:sz w:val="24"/>
          <w:szCs w:val="24"/>
        </w:rPr>
        <w:t xml:space="preserve">. </w:t>
      </w:r>
      <w:r w:rsidR="00CA7560">
        <w:rPr>
          <w:rFonts w:ascii="Arial" w:hAnsi="Arial" w:cs="Arial"/>
          <w:sz w:val="24"/>
          <w:szCs w:val="24"/>
        </w:rPr>
        <w:t xml:space="preserve">Said </w:t>
      </w:r>
      <w:r w:rsidR="00CA7560" w:rsidRPr="00CA7560">
        <w:rPr>
          <w:rFonts w:ascii="Arial" w:hAnsi="Arial" w:cs="Arial"/>
          <w:sz w:val="24"/>
          <w:szCs w:val="24"/>
          <w:u w:val="single"/>
        </w:rPr>
        <w:t>Case Management Plan</w:t>
      </w:r>
      <w:r w:rsidR="00CA7560">
        <w:rPr>
          <w:rFonts w:ascii="Arial" w:hAnsi="Arial" w:cs="Arial"/>
          <w:sz w:val="24"/>
          <w:szCs w:val="24"/>
        </w:rPr>
        <w:t xml:space="preserve"> must also attach a </w:t>
      </w:r>
      <w:r w:rsidR="00CA7560" w:rsidRPr="0080464C">
        <w:rPr>
          <w:rFonts w:ascii="Arial" w:hAnsi="Arial" w:cs="Arial"/>
          <w:sz w:val="24"/>
          <w:szCs w:val="24"/>
          <w:u w:val="single"/>
        </w:rPr>
        <w:t>Trial Checklist</w:t>
      </w:r>
      <w:r w:rsidR="00CA7560">
        <w:rPr>
          <w:rFonts w:ascii="Arial" w:hAnsi="Arial" w:cs="Arial"/>
          <w:sz w:val="24"/>
          <w:szCs w:val="24"/>
        </w:rPr>
        <w:t xml:space="preserve"> </w:t>
      </w:r>
      <w:r w:rsidR="0080464C">
        <w:rPr>
          <w:rFonts w:ascii="Arial" w:hAnsi="Arial" w:cs="Arial"/>
          <w:sz w:val="24"/>
          <w:szCs w:val="24"/>
        </w:rPr>
        <w:t>(See Judge Krier’s downloads on her 20</w:t>
      </w:r>
      <w:r w:rsidR="0080464C" w:rsidRPr="0080464C">
        <w:rPr>
          <w:rFonts w:ascii="Arial" w:hAnsi="Arial" w:cs="Arial"/>
          <w:sz w:val="24"/>
          <w:szCs w:val="24"/>
          <w:vertAlign w:val="superscript"/>
        </w:rPr>
        <w:t>th</w:t>
      </w:r>
      <w:r w:rsidR="0080464C">
        <w:rPr>
          <w:rFonts w:ascii="Arial" w:hAnsi="Arial" w:cs="Arial"/>
          <w:sz w:val="24"/>
          <w:szCs w:val="24"/>
        </w:rPr>
        <w:t xml:space="preserve"> Circuit webpage) </w:t>
      </w:r>
      <w:r w:rsidR="00CA7560">
        <w:rPr>
          <w:rFonts w:ascii="Arial" w:hAnsi="Arial" w:cs="Arial"/>
          <w:sz w:val="24"/>
          <w:szCs w:val="24"/>
        </w:rPr>
        <w:t xml:space="preserve">that reflects </w:t>
      </w:r>
      <w:r w:rsidR="0080464C">
        <w:rPr>
          <w:rFonts w:ascii="Arial" w:hAnsi="Arial" w:cs="Arial"/>
          <w:sz w:val="24"/>
          <w:szCs w:val="24"/>
        </w:rPr>
        <w:t>that ALL</w:t>
      </w:r>
      <w:r w:rsidR="00CA7560">
        <w:rPr>
          <w:rFonts w:ascii="Arial" w:hAnsi="Arial" w:cs="Arial"/>
          <w:sz w:val="24"/>
          <w:szCs w:val="24"/>
        </w:rPr>
        <w:t xml:space="preserve"> requirements</w:t>
      </w:r>
      <w:r w:rsidR="0080464C">
        <w:rPr>
          <w:rFonts w:ascii="Arial" w:hAnsi="Arial" w:cs="Arial"/>
          <w:sz w:val="24"/>
          <w:szCs w:val="24"/>
        </w:rPr>
        <w:t xml:space="preserve"> are</w:t>
      </w:r>
      <w:r w:rsidR="00CA7560">
        <w:rPr>
          <w:rFonts w:ascii="Arial" w:hAnsi="Arial" w:cs="Arial"/>
          <w:sz w:val="24"/>
          <w:szCs w:val="24"/>
        </w:rPr>
        <w:t xml:space="preserve"> </w:t>
      </w:r>
      <w:r w:rsidR="00CA7560">
        <w:rPr>
          <w:rFonts w:ascii="Arial" w:hAnsi="Arial" w:cs="Arial"/>
          <w:sz w:val="24"/>
          <w:szCs w:val="24"/>
        </w:rPr>
        <w:lastRenderedPageBreak/>
        <w:t>completed except possibly discover</w:t>
      </w:r>
      <w:r w:rsidR="0080464C">
        <w:rPr>
          <w:rFonts w:ascii="Arial" w:hAnsi="Arial" w:cs="Arial"/>
          <w:sz w:val="24"/>
          <w:szCs w:val="24"/>
        </w:rPr>
        <w:t>y</w:t>
      </w:r>
      <w:r w:rsidR="00CA7560">
        <w:rPr>
          <w:rFonts w:ascii="Arial" w:hAnsi="Arial" w:cs="Arial"/>
          <w:sz w:val="24"/>
          <w:szCs w:val="24"/>
        </w:rPr>
        <w:t>, mediation and parenting courses. (Such may be completed as the Case gets closer to trial.)</w:t>
      </w:r>
      <w:r w:rsidR="008E65C5">
        <w:rPr>
          <w:rFonts w:ascii="Arial" w:hAnsi="Arial" w:cs="Arial"/>
          <w:sz w:val="24"/>
          <w:szCs w:val="24"/>
        </w:rPr>
        <w:t xml:space="preserve"> REMEMBER, a</w:t>
      </w:r>
      <w:r w:rsidR="0018290B">
        <w:rPr>
          <w:rFonts w:ascii="Arial" w:hAnsi="Arial" w:cs="Arial"/>
          <w:sz w:val="24"/>
          <w:szCs w:val="24"/>
        </w:rPr>
        <w:t>ttorneys</w:t>
      </w:r>
      <w:r w:rsidR="008E65C5">
        <w:rPr>
          <w:rFonts w:ascii="Arial" w:hAnsi="Arial" w:cs="Arial"/>
          <w:sz w:val="24"/>
          <w:szCs w:val="24"/>
        </w:rPr>
        <w:t xml:space="preserve"> or Parties if they are self-represented</w:t>
      </w:r>
      <w:r w:rsidR="0018290B">
        <w:rPr>
          <w:rFonts w:ascii="Arial" w:hAnsi="Arial" w:cs="Arial"/>
          <w:sz w:val="24"/>
          <w:szCs w:val="24"/>
        </w:rPr>
        <w:t xml:space="preserve"> are not required to agree on every aspect of the </w:t>
      </w:r>
      <w:r w:rsidR="0018290B" w:rsidRPr="0018290B">
        <w:rPr>
          <w:rFonts w:ascii="Arial" w:hAnsi="Arial" w:cs="Arial"/>
          <w:sz w:val="24"/>
          <w:szCs w:val="24"/>
          <w:u w:val="single"/>
        </w:rPr>
        <w:t>Case Management Plan</w:t>
      </w:r>
      <w:r w:rsidR="0018290B">
        <w:rPr>
          <w:rFonts w:ascii="Arial" w:hAnsi="Arial" w:cs="Arial"/>
          <w:sz w:val="24"/>
          <w:szCs w:val="24"/>
        </w:rPr>
        <w:t xml:space="preserve"> in order to file it and avoid a case manageme</w:t>
      </w:r>
      <w:r w:rsidR="008E65C5">
        <w:rPr>
          <w:rFonts w:ascii="Arial" w:hAnsi="Arial" w:cs="Arial"/>
          <w:sz w:val="24"/>
          <w:szCs w:val="24"/>
        </w:rPr>
        <w:t>nt conference. A</w:t>
      </w:r>
      <w:r w:rsidR="0018290B">
        <w:rPr>
          <w:rFonts w:ascii="Arial" w:hAnsi="Arial" w:cs="Arial"/>
          <w:sz w:val="24"/>
          <w:szCs w:val="24"/>
        </w:rPr>
        <w:t>ttorneys</w:t>
      </w:r>
      <w:r w:rsidR="008E65C5">
        <w:rPr>
          <w:rFonts w:ascii="Arial" w:hAnsi="Arial" w:cs="Arial"/>
          <w:sz w:val="24"/>
          <w:szCs w:val="24"/>
        </w:rPr>
        <w:t xml:space="preserve"> or self-represented-Parties</w:t>
      </w:r>
      <w:r w:rsidR="0018290B">
        <w:rPr>
          <w:rFonts w:ascii="Arial" w:hAnsi="Arial" w:cs="Arial"/>
          <w:sz w:val="24"/>
          <w:szCs w:val="24"/>
        </w:rPr>
        <w:t xml:space="preserve"> may </w:t>
      </w:r>
      <w:r w:rsidR="0080464C">
        <w:rPr>
          <w:rFonts w:ascii="Arial" w:hAnsi="Arial" w:cs="Arial"/>
          <w:sz w:val="24"/>
          <w:szCs w:val="24"/>
        </w:rPr>
        <w:t xml:space="preserve">simply set forth </w:t>
      </w:r>
      <w:r w:rsidR="0018290B">
        <w:rPr>
          <w:rFonts w:ascii="Arial" w:hAnsi="Arial" w:cs="Arial"/>
          <w:sz w:val="24"/>
          <w:szCs w:val="24"/>
        </w:rPr>
        <w:t>disagree</w:t>
      </w:r>
      <w:r w:rsidR="0080464C">
        <w:rPr>
          <w:rFonts w:ascii="Arial" w:hAnsi="Arial" w:cs="Arial"/>
          <w:sz w:val="24"/>
          <w:szCs w:val="24"/>
        </w:rPr>
        <w:t>ments</w:t>
      </w:r>
      <w:r w:rsidR="0018290B">
        <w:rPr>
          <w:rFonts w:ascii="Arial" w:hAnsi="Arial" w:cs="Arial"/>
          <w:sz w:val="24"/>
          <w:szCs w:val="24"/>
        </w:rPr>
        <w:t xml:space="preserve">, e.g. in their statement of the case or in the amount of time each believes is necessary for trial. </w:t>
      </w:r>
      <w:r w:rsidR="0080464C" w:rsidRPr="0080464C">
        <w:rPr>
          <w:rFonts w:ascii="Arial" w:hAnsi="Arial" w:cs="Arial"/>
          <w:b/>
          <w:color w:val="FF0000"/>
          <w:sz w:val="24"/>
          <w:szCs w:val="24"/>
        </w:rPr>
        <w:t xml:space="preserve">Parties and their attorneys MUST appear at case management conference if they haven’t filed a </w:t>
      </w:r>
      <w:r w:rsidR="0080464C" w:rsidRPr="0080464C">
        <w:rPr>
          <w:rFonts w:ascii="Arial" w:hAnsi="Arial" w:cs="Arial"/>
          <w:b/>
          <w:color w:val="FF0000"/>
          <w:sz w:val="24"/>
          <w:szCs w:val="24"/>
          <w:u w:val="single"/>
        </w:rPr>
        <w:t>Case Management Plan</w:t>
      </w:r>
      <w:r w:rsidR="0080464C" w:rsidRPr="0080464C">
        <w:rPr>
          <w:rFonts w:ascii="Arial" w:hAnsi="Arial" w:cs="Arial"/>
          <w:b/>
          <w:color w:val="FF0000"/>
          <w:sz w:val="24"/>
          <w:szCs w:val="24"/>
        </w:rPr>
        <w:t xml:space="preserve"> or if they haven’t complete all requirements on the </w:t>
      </w:r>
      <w:r w:rsidR="0080464C" w:rsidRPr="0080464C">
        <w:rPr>
          <w:rFonts w:ascii="Arial" w:hAnsi="Arial" w:cs="Arial"/>
          <w:b/>
          <w:color w:val="FF0000"/>
          <w:sz w:val="24"/>
          <w:szCs w:val="24"/>
          <w:u w:val="single"/>
        </w:rPr>
        <w:t>Trial Checklist</w:t>
      </w:r>
      <w:r w:rsidR="0080464C">
        <w:rPr>
          <w:rFonts w:ascii="Arial" w:hAnsi="Arial" w:cs="Arial"/>
          <w:b/>
          <w:color w:val="FF0000"/>
          <w:sz w:val="24"/>
          <w:szCs w:val="24"/>
        </w:rPr>
        <w:t>,</w:t>
      </w:r>
      <w:r w:rsidR="0080464C" w:rsidRPr="0080464C">
        <w:rPr>
          <w:rFonts w:ascii="Arial" w:hAnsi="Arial" w:cs="Arial"/>
          <w:b/>
          <w:color w:val="FF0000"/>
          <w:sz w:val="24"/>
          <w:szCs w:val="24"/>
        </w:rPr>
        <w:t xml:space="preserve"> except discovery, parenting courses and mediation</w:t>
      </w:r>
      <w:r w:rsidR="0080464C">
        <w:rPr>
          <w:rFonts w:ascii="Arial" w:hAnsi="Arial" w:cs="Arial"/>
          <w:sz w:val="24"/>
          <w:szCs w:val="24"/>
        </w:rPr>
        <w:t xml:space="preserve">. </w:t>
      </w:r>
    </w:p>
    <w:p w:rsidR="004E6134" w:rsidRDefault="0083588A" w:rsidP="00403EA1">
      <w:pPr>
        <w:pStyle w:val="ListParagraph"/>
        <w:spacing w:after="0" w:line="240" w:lineRule="auto"/>
        <w:rPr>
          <w:rFonts w:ascii="Arial" w:hAnsi="Arial" w:cs="Arial"/>
          <w:sz w:val="24"/>
          <w:szCs w:val="24"/>
        </w:rPr>
      </w:pPr>
      <w:r>
        <w:rPr>
          <w:rFonts w:ascii="Arial" w:hAnsi="Arial" w:cs="Arial"/>
          <w:sz w:val="24"/>
          <w:szCs w:val="24"/>
        </w:rPr>
        <w:t xml:space="preserve"> </w:t>
      </w:r>
    </w:p>
    <w:p w:rsidR="00787B3D" w:rsidRDefault="007E6024" w:rsidP="00787B3D">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Any </w:t>
      </w:r>
      <w:r w:rsidRPr="0035770A">
        <w:rPr>
          <w:rFonts w:ascii="Arial" w:hAnsi="Arial" w:cs="Arial"/>
          <w:sz w:val="24"/>
          <w:szCs w:val="24"/>
          <w:u w:val="single"/>
        </w:rPr>
        <w:t>Motions</w:t>
      </w:r>
      <w:r>
        <w:rPr>
          <w:rFonts w:ascii="Arial" w:hAnsi="Arial" w:cs="Arial"/>
          <w:sz w:val="24"/>
          <w:szCs w:val="24"/>
        </w:rPr>
        <w:t xml:space="preserve"> or </w:t>
      </w:r>
      <w:r w:rsidRPr="0035770A">
        <w:rPr>
          <w:rFonts w:ascii="Arial" w:hAnsi="Arial" w:cs="Arial"/>
          <w:sz w:val="24"/>
          <w:szCs w:val="24"/>
          <w:u w:val="single"/>
        </w:rPr>
        <w:t>Stipulations</w:t>
      </w:r>
      <w:r>
        <w:rPr>
          <w:rFonts w:ascii="Arial" w:hAnsi="Arial" w:cs="Arial"/>
          <w:sz w:val="24"/>
          <w:szCs w:val="24"/>
        </w:rPr>
        <w:t>/agreements t</w:t>
      </w:r>
      <w:r w:rsidR="00787B3D">
        <w:rPr>
          <w:rFonts w:ascii="Arial" w:hAnsi="Arial" w:cs="Arial"/>
          <w:sz w:val="24"/>
          <w:szCs w:val="24"/>
        </w:rPr>
        <w:t>o continue case managements, must</w:t>
      </w:r>
      <w:r>
        <w:rPr>
          <w:rFonts w:ascii="Arial" w:hAnsi="Arial" w:cs="Arial"/>
          <w:sz w:val="24"/>
          <w:szCs w:val="24"/>
        </w:rPr>
        <w:t xml:space="preserve"> be received by Judge Krier’s office no later than </w:t>
      </w:r>
      <w:r w:rsidRPr="00642B13">
        <w:rPr>
          <w:rFonts w:ascii="Arial" w:hAnsi="Arial" w:cs="Arial"/>
          <w:b/>
          <w:color w:val="FF0000"/>
          <w:sz w:val="24"/>
          <w:szCs w:val="24"/>
          <w:u w:val="single"/>
        </w:rPr>
        <w:t>noon on the Friday prior</w:t>
      </w:r>
      <w:r w:rsidRPr="00642B13">
        <w:rPr>
          <w:rFonts w:ascii="Arial" w:hAnsi="Arial" w:cs="Arial"/>
          <w:b/>
          <w:color w:val="FF0000"/>
          <w:sz w:val="24"/>
          <w:szCs w:val="24"/>
        </w:rPr>
        <w:t xml:space="preserve"> to the scheduled case management conference</w:t>
      </w:r>
      <w:r>
        <w:rPr>
          <w:rFonts w:ascii="Arial" w:hAnsi="Arial" w:cs="Arial"/>
          <w:sz w:val="24"/>
          <w:szCs w:val="24"/>
        </w:rPr>
        <w:t>. NO continuances will be granted if these motions and/or agreements are filed after this deadline.</w:t>
      </w:r>
    </w:p>
    <w:p w:rsidR="007E6024" w:rsidRPr="00787B3D" w:rsidRDefault="007E6024" w:rsidP="00787B3D">
      <w:pPr>
        <w:spacing w:after="0" w:line="240" w:lineRule="auto"/>
        <w:rPr>
          <w:rFonts w:ascii="Arial" w:hAnsi="Arial" w:cs="Arial"/>
          <w:sz w:val="24"/>
          <w:szCs w:val="24"/>
        </w:rPr>
      </w:pPr>
      <w:r w:rsidRPr="00787B3D">
        <w:rPr>
          <w:rFonts w:ascii="Arial" w:hAnsi="Arial" w:cs="Arial"/>
          <w:sz w:val="24"/>
          <w:szCs w:val="24"/>
        </w:rPr>
        <w:t xml:space="preserve"> </w:t>
      </w:r>
    </w:p>
    <w:p w:rsidR="0083588A" w:rsidRPr="0083588A" w:rsidRDefault="007E6024" w:rsidP="0083588A">
      <w:pPr>
        <w:pStyle w:val="ListParagraph"/>
        <w:numPr>
          <w:ilvl w:val="0"/>
          <w:numId w:val="2"/>
        </w:numPr>
        <w:spacing w:after="0" w:line="240" w:lineRule="auto"/>
        <w:rPr>
          <w:rFonts w:ascii="Arial" w:hAnsi="Arial" w:cs="Arial"/>
          <w:sz w:val="24"/>
          <w:szCs w:val="24"/>
        </w:rPr>
      </w:pPr>
      <w:r>
        <w:rPr>
          <w:rFonts w:ascii="Arial" w:hAnsi="Arial" w:cs="Arial"/>
          <w:sz w:val="24"/>
          <w:szCs w:val="24"/>
        </w:rPr>
        <w:t>C</w:t>
      </w:r>
      <w:r w:rsidR="00A456CC">
        <w:rPr>
          <w:rFonts w:ascii="Arial" w:hAnsi="Arial" w:cs="Arial"/>
          <w:sz w:val="24"/>
          <w:szCs w:val="24"/>
        </w:rPr>
        <w:t>ase management confere</w:t>
      </w:r>
      <w:r w:rsidR="00642B13">
        <w:rPr>
          <w:rFonts w:ascii="Arial" w:hAnsi="Arial" w:cs="Arial"/>
          <w:sz w:val="24"/>
          <w:szCs w:val="24"/>
        </w:rPr>
        <w:t>nces will be conducted by Judge Krier</w:t>
      </w:r>
      <w:r w:rsidR="00A456CC">
        <w:rPr>
          <w:rFonts w:ascii="Arial" w:hAnsi="Arial" w:cs="Arial"/>
          <w:sz w:val="24"/>
          <w:szCs w:val="24"/>
        </w:rPr>
        <w:t xml:space="preserve"> and</w:t>
      </w:r>
      <w:r w:rsidR="00642B13">
        <w:rPr>
          <w:rFonts w:ascii="Arial" w:hAnsi="Arial" w:cs="Arial"/>
          <w:sz w:val="24"/>
          <w:szCs w:val="24"/>
        </w:rPr>
        <w:t xml:space="preserve"> the assigned Magistrate</w:t>
      </w:r>
      <w:r w:rsidR="00A456CC">
        <w:rPr>
          <w:rFonts w:ascii="Arial" w:hAnsi="Arial" w:cs="Arial"/>
          <w:sz w:val="24"/>
          <w:szCs w:val="24"/>
        </w:rPr>
        <w:t xml:space="preserve"> in conjunction with</w:t>
      </w:r>
      <w:r w:rsidR="0083588A">
        <w:rPr>
          <w:rFonts w:ascii="Arial" w:hAnsi="Arial" w:cs="Arial"/>
          <w:sz w:val="24"/>
          <w:szCs w:val="24"/>
        </w:rPr>
        <w:t xml:space="preserve"> Case Managers. </w:t>
      </w:r>
    </w:p>
    <w:p w:rsidR="004D1654" w:rsidRDefault="004D1654" w:rsidP="004D1654">
      <w:pPr>
        <w:pStyle w:val="ListParagraph"/>
        <w:spacing w:after="0" w:line="240" w:lineRule="auto"/>
        <w:rPr>
          <w:rFonts w:ascii="Arial" w:hAnsi="Arial" w:cs="Arial"/>
          <w:sz w:val="24"/>
          <w:szCs w:val="24"/>
        </w:rPr>
      </w:pPr>
    </w:p>
    <w:p w:rsidR="006C09B1" w:rsidRDefault="00C24E43" w:rsidP="00592F65">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Unless otherwise specified by a </w:t>
      </w:r>
      <w:r w:rsidRPr="00C24E43">
        <w:rPr>
          <w:rFonts w:ascii="Arial" w:hAnsi="Arial" w:cs="Arial"/>
          <w:sz w:val="24"/>
          <w:szCs w:val="24"/>
          <w:u w:val="single"/>
        </w:rPr>
        <w:t>Case Management Order</w:t>
      </w:r>
      <w:r>
        <w:rPr>
          <w:rFonts w:ascii="Arial" w:hAnsi="Arial" w:cs="Arial"/>
          <w:sz w:val="24"/>
          <w:szCs w:val="24"/>
        </w:rPr>
        <w:t xml:space="preserve">, </w:t>
      </w:r>
      <w:r w:rsidR="00A456CC">
        <w:rPr>
          <w:rFonts w:ascii="Arial" w:hAnsi="Arial" w:cs="Arial"/>
          <w:sz w:val="24"/>
          <w:szCs w:val="24"/>
        </w:rPr>
        <w:t>the Family Law Division Judges</w:t>
      </w:r>
      <w:r w:rsidR="004E6134">
        <w:rPr>
          <w:rFonts w:ascii="Arial" w:hAnsi="Arial" w:cs="Arial"/>
          <w:sz w:val="24"/>
          <w:szCs w:val="24"/>
        </w:rPr>
        <w:t xml:space="preserve"> will conduct case management conferences of cases in which </w:t>
      </w:r>
      <w:r w:rsidR="00E635FC">
        <w:rPr>
          <w:rFonts w:ascii="Arial" w:hAnsi="Arial" w:cs="Arial"/>
          <w:sz w:val="24"/>
          <w:szCs w:val="24"/>
        </w:rPr>
        <w:t>both parties are</w:t>
      </w:r>
      <w:r w:rsidR="00EC52B0">
        <w:rPr>
          <w:rFonts w:ascii="Arial" w:hAnsi="Arial" w:cs="Arial"/>
          <w:sz w:val="24"/>
          <w:szCs w:val="24"/>
        </w:rPr>
        <w:t xml:space="preserve"> </w:t>
      </w:r>
      <w:r w:rsidR="00E635FC">
        <w:rPr>
          <w:rFonts w:ascii="Arial" w:hAnsi="Arial" w:cs="Arial"/>
          <w:sz w:val="24"/>
          <w:szCs w:val="24"/>
        </w:rPr>
        <w:t>represented by</w:t>
      </w:r>
      <w:r w:rsidR="00EC52B0">
        <w:rPr>
          <w:rFonts w:ascii="Arial" w:hAnsi="Arial" w:cs="Arial"/>
          <w:sz w:val="24"/>
          <w:szCs w:val="24"/>
        </w:rPr>
        <w:t xml:space="preserve"> attorney</w:t>
      </w:r>
      <w:r w:rsidR="00E635FC">
        <w:rPr>
          <w:rFonts w:ascii="Arial" w:hAnsi="Arial" w:cs="Arial"/>
          <w:sz w:val="24"/>
          <w:szCs w:val="24"/>
        </w:rPr>
        <w:t>s</w:t>
      </w:r>
      <w:r w:rsidR="00DE6EAC">
        <w:rPr>
          <w:rFonts w:ascii="Arial" w:hAnsi="Arial" w:cs="Arial"/>
          <w:sz w:val="24"/>
          <w:szCs w:val="24"/>
        </w:rPr>
        <w:t>.</w:t>
      </w:r>
      <w:r w:rsidR="00A456CC">
        <w:rPr>
          <w:rFonts w:ascii="Arial" w:hAnsi="Arial" w:cs="Arial"/>
          <w:sz w:val="24"/>
          <w:szCs w:val="24"/>
        </w:rPr>
        <w:t xml:space="preserve"> A Magistrate will conduct those involving</w:t>
      </w:r>
      <w:r w:rsidR="00D1021D">
        <w:rPr>
          <w:rFonts w:ascii="Arial" w:hAnsi="Arial" w:cs="Arial"/>
          <w:sz w:val="24"/>
          <w:szCs w:val="24"/>
        </w:rPr>
        <w:t xml:space="preserve"> self-</w:t>
      </w:r>
      <w:r w:rsidR="00E635FC">
        <w:rPr>
          <w:rFonts w:ascii="Arial" w:hAnsi="Arial" w:cs="Arial"/>
          <w:sz w:val="24"/>
          <w:szCs w:val="24"/>
        </w:rPr>
        <w:t>represented</w:t>
      </w:r>
      <w:r w:rsidR="00D1021D">
        <w:rPr>
          <w:rFonts w:ascii="Arial" w:hAnsi="Arial" w:cs="Arial"/>
          <w:sz w:val="24"/>
          <w:szCs w:val="24"/>
        </w:rPr>
        <w:t>-</w:t>
      </w:r>
      <w:r w:rsidR="00A456CC">
        <w:rPr>
          <w:rFonts w:ascii="Arial" w:hAnsi="Arial" w:cs="Arial"/>
          <w:sz w:val="24"/>
          <w:szCs w:val="24"/>
        </w:rPr>
        <w:t>parties.</w:t>
      </w:r>
      <w:r w:rsidR="00DE6EAC">
        <w:rPr>
          <w:rFonts w:ascii="Arial" w:hAnsi="Arial" w:cs="Arial"/>
          <w:sz w:val="24"/>
          <w:szCs w:val="24"/>
        </w:rPr>
        <w:t xml:space="preserve"> Cases will be scheduled for such conferences as follows:</w:t>
      </w:r>
    </w:p>
    <w:p w:rsidR="00446528" w:rsidRPr="004E6134" w:rsidRDefault="00446528" w:rsidP="00446528">
      <w:pPr>
        <w:pStyle w:val="ListParagraph"/>
        <w:spacing w:after="0" w:line="240" w:lineRule="auto"/>
        <w:rPr>
          <w:rFonts w:ascii="Arial" w:hAnsi="Arial" w:cs="Arial"/>
          <w:sz w:val="24"/>
          <w:szCs w:val="24"/>
        </w:rPr>
      </w:pPr>
    </w:p>
    <w:p w:rsidR="00891F0C" w:rsidRPr="002974CC" w:rsidRDefault="00891F0C" w:rsidP="00891F0C">
      <w:pPr>
        <w:pStyle w:val="ListParagraph"/>
        <w:numPr>
          <w:ilvl w:val="0"/>
          <w:numId w:val="22"/>
        </w:numPr>
        <w:spacing w:after="0" w:line="240" w:lineRule="auto"/>
        <w:rPr>
          <w:rFonts w:ascii="Arial" w:hAnsi="Arial" w:cs="Arial"/>
          <w:sz w:val="24"/>
          <w:szCs w:val="24"/>
        </w:rPr>
      </w:pPr>
      <w:r w:rsidRPr="00891F0C">
        <w:rPr>
          <w:rFonts w:ascii="Arial" w:hAnsi="Arial" w:cs="Arial"/>
          <w:b/>
          <w:sz w:val="24"/>
          <w:szCs w:val="24"/>
        </w:rPr>
        <w:t>By a Judge’s office</w:t>
      </w:r>
      <w:r>
        <w:rPr>
          <w:rFonts w:ascii="Arial" w:hAnsi="Arial" w:cs="Arial"/>
          <w:sz w:val="24"/>
          <w:szCs w:val="24"/>
        </w:rPr>
        <w:t xml:space="preserve">. The Judges’ offices in conjunction with the family law Case Managers will schedule cases for case management conferences via the appropriate </w:t>
      </w:r>
      <w:r w:rsidRPr="007240D6">
        <w:rPr>
          <w:rFonts w:ascii="Arial" w:hAnsi="Arial" w:cs="Arial"/>
          <w:sz w:val="24"/>
          <w:szCs w:val="24"/>
          <w:u w:val="single"/>
        </w:rPr>
        <w:t>Orders</w:t>
      </w:r>
      <w:r>
        <w:rPr>
          <w:rFonts w:ascii="Arial" w:hAnsi="Arial" w:cs="Arial"/>
          <w:sz w:val="24"/>
          <w:szCs w:val="24"/>
        </w:rPr>
        <w:t xml:space="preserve">. Such </w:t>
      </w:r>
      <w:r w:rsidR="007240D6" w:rsidRPr="007240D6">
        <w:rPr>
          <w:rFonts w:ascii="Arial" w:hAnsi="Arial" w:cs="Arial"/>
          <w:sz w:val="24"/>
          <w:szCs w:val="24"/>
          <w:u w:val="single"/>
        </w:rPr>
        <w:t>O</w:t>
      </w:r>
      <w:r w:rsidRPr="007240D6">
        <w:rPr>
          <w:rFonts w:ascii="Arial" w:hAnsi="Arial" w:cs="Arial"/>
          <w:sz w:val="24"/>
          <w:szCs w:val="24"/>
          <w:u w:val="single"/>
        </w:rPr>
        <w:t>rders</w:t>
      </w:r>
      <w:r>
        <w:rPr>
          <w:rFonts w:ascii="Arial" w:hAnsi="Arial" w:cs="Arial"/>
          <w:sz w:val="24"/>
          <w:szCs w:val="24"/>
        </w:rPr>
        <w:t xml:space="preserve"> </w:t>
      </w:r>
      <w:r w:rsidRPr="002974CC">
        <w:rPr>
          <w:rFonts w:ascii="Arial" w:hAnsi="Arial" w:cs="Arial"/>
          <w:sz w:val="24"/>
          <w:szCs w:val="24"/>
        </w:rPr>
        <w:t>will set f</w:t>
      </w:r>
      <w:r>
        <w:rPr>
          <w:rFonts w:ascii="Arial" w:hAnsi="Arial" w:cs="Arial"/>
          <w:sz w:val="24"/>
          <w:szCs w:val="24"/>
        </w:rPr>
        <w:t>orth the time and date for the C</w:t>
      </w:r>
      <w:r w:rsidRPr="002974CC">
        <w:rPr>
          <w:rFonts w:ascii="Arial" w:hAnsi="Arial" w:cs="Arial"/>
          <w:sz w:val="24"/>
          <w:szCs w:val="24"/>
        </w:rPr>
        <w:t>onference and r</w:t>
      </w:r>
      <w:r>
        <w:rPr>
          <w:rFonts w:ascii="Arial" w:hAnsi="Arial" w:cs="Arial"/>
          <w:sz w:val="24"/>
          <w:szCs w:val="24"/>
        </w:rPr>
        <w:t>equirements for said Conference</w:t>
      </w:r>
      <w:r w:rsidRPr="002974CC">
        <w:rPr>
          <w:rFonts w:ascii="Arial" w:hAnsi="Arial" w:cs="Arial"/>
          <w:sz w:val="24"/>
          <w:szCs w:val="24"/>
        </w:rPr>
        <w:t>.</w:t>
      </w:r>
      <w:r>
        <w:rPr>
          <w:rFonts w:ascii="Arial" w:hAnsi="Arial" w:cs="Arial"/>
          <w:sz w:val="24"/>
          <w:szCs w:val="24"/>
        </w:rPr>
        <w:t xml:space="preserve"> </w:t>
      </w:r>
      <w:r w:rsidR="00EC52B0">
        <w:rPr>
          <w:rFonts w:ascii="Arial" w:hAnsi="Arial" w:cs="Arial"/>
          <w:sz w:val="24"/>
          <w:szCs w:val="24"/>
        </w:rPr>
        <w:t>OR</w:t>
      </w:r>
    </w:p>
    <w:p w:rsidR="00891F0C" w:rsidRDefault="00891F0C" w:rsidP="00891F0C">
      <w:pPr>
        <w:pStyle w:val="ListParagraph"/>
        <w:spacing w:after="0" w:line="240" w:lineRule="auto"/>
        <w:ind w:left="1080"/>
        <w:rPr>
          <w:rFonts w:ascii="Arial" w:hAnsi="Arial" w:cs="Arial"/>
          <w:sz w:val="24"/>
          <w:szCs w:val="24"/>
        </w:rPr>
      </w:pPr>
    </w:p>
    <w:p w:rsidR="006B6BCB" w:rsidRDefault="00891F0C" w:rsidP="00E635FC">
      <w:pPr>
        <w:pStyle w:val="ListParagraph"/>
        <w:numPr>
          <w:ilvl w:val="0"/>
          <w:numId w:val="22"/>
        </w:numPr>
        <w:spacing w:after="0" w:line="240" w:lineRule="auto"/>
        <w:rPr>
          <w:rFonts w:ascii="Arial" w:hAnsi="Arial" w:cs="Arial"/>
          <w:sz w:val="24"/>
          <w:szCs w:val="24"/>
        </w:rPr>
      </w:pPr>
      <w:r w:rsidRPr="00891F0C">
        <w:rPr>
          <w:rFonts w:ascii="Arial" w:hAnsi="Arial" w:cs="Arial"/>
          <w:b/>
          <w:sz w:val="24"/>
          <w:szCs w:val="24"/>
        </w:rPr>
        <w:t xml:space="preserve">Upon </w:t>
      </w:r>
      <w:r w:rsidR="00446528" w:rsidRPr="00891F0C">
        <w:rPr>
          <w:rFonts w:ascii="Arial" w:hAnsi="Arial" w:cs="Arial"/>
          <w:b/>
          <w:sz w:val="24"/>
          <w:szCs w:val="24"/>
        </w:rPr>
        <w:t>request</w:t>
      </w:r>
      <w:r w:rsidR="00446528">
        <w:rPr>
          <w:rFonts w:ascii="Arial" w:hAnsi="Arial" w:cs="Arial"/>
          <w:sz w:val="24"/>
          <w:szCs w:val="24"/>
        </w:rPr>
        <w:t xml:space="preserve"> by e</w:t>
      </w:r>
      <w:r w:rsidR="008A6191">
        <w:rPr>
          <w:rFonts w:ascii="Arial" w:hAnsi="Arial" w:cs="Arial"/>
          <w:sz w:val="24"/>
          <w:szCs w:val="24"/>
        </w:rPr>
        <w:t>ith</w:t>
      </w:r>
      <w:r w:rsidR="00097C51">
        <w:rPr>
          <w:rFonts w:ascii="Arial" w:hAnsi="Arial" w:cs="Arial"/>
          <w:sz w:val="24"/>
          <w:szCs w:val="24"/>
        </w:rPr>
        <w:t>er of the parties and/or one or both of their attorneys</w:t>
      </w:r>
      <w:r w:rsidR="008A6191">
        <w:rPr>
          <w:rFonts w:ascii="Arial" w:hAnsi="Arial" w:cs="Arial"/>
          <w:sz w:val="24"/>
          <w:szCs w:val="24"/>
        </w:rPr>
        <w:t xml:space="preserve">. </w:t>
      </w:r>
      <w:r w:rsidR="00ED7D8A">
        <w:rPr>
          <w:rFonts w:ascii="Arial" w:hAnsi="Arial" w:cs="Arial"/>
          <w:sz w:val="24"/>
          <w:szCs w:val="24"/>
        </w:rPr>
        <w:t xml:space="preserve">If a </w:t>
      </w:r>
      <w:r w:rsidR="0029181F">
        <w:rPr>
          <w:rFonts w:ascii="Arial" w:hAnsi="Arial" w:cs="Arial"/>
          <w:sz w:val="24"/>
          <w:szCs w:val="24"/>
        </w:rPr>
        <w:t>Confer</w:t>
      </w:r>
      <w:r w:rsidR="00097C51">
        <w:rPr>
          <w:rFonts w:ascii="Arial" w:hAnsi="Arial" w:cs="Arial"/>
          <w:sz w:val="24"/>
          <w:szCs w:val="24"/>
        </w:rPr>
        <w:t>ence is requested</w:t>
      </w:r>
      <w:r w:rsidR="00ED7D8A">
        <w:rPr>
          <w:rFonts w:ascii="Arial" w:hAnsi="Arial" w:cs="Arial"/>
          <w:sz w:val="24"/>
          <w:szCs w:val="24"/>
        </w:rPr>
        <w:t xml:space="preserve">, such should be scheduled with the </w:t>
      </w:r>
      <w:r w:rsidR="007240D6">
        <w:rPr>
          <w:rFonts w:ascii="Arial" w:hAnsi="Arial" w:cs="Arial"/>
          <w:sz w:val="24"/>
          <w:szCs w:val="24"/>
        </w:rPr>
        <w:t>o</w:t>
      </w:r>
      <w:r w:rsidR="00ED7D8A">
        <w:rPr>
          <w:rFonts w:ascii="Arial" w:hAnsi="Arial" w:cs="Arial"/>
          <w:sz w:val="24"/>
          <w:szCs w:val="24"/>
        </w:rPr>
        <w:t>ffice</w:t>
      </w:r>
      <w:r w:rsidR="007240D6">
        <w:rPr>
          <w:rFonts w:ascii="Arial" w:hAnsi="Arial" w:cs="Arial"/>
          <w:sz w:val="24"/>
          <w:szCs w:val="24"/>
        </w:rPr>
        <w:t xml:space="preserve"> of the Judge or Magistrate</w:t>
      </w:r>
      <w:r w:rsidR="00ED7D8A">
        <w:rPr>
          <w:rFonts w:ascii="Arial" w:hAnsi="Arial" w:cs="Arial"/>
          <w:sz w:val="24"/>
          <w:szCs w:val="24"/>
        </w:rPr>
        <w:t xml:space="preserve"> </w:t>
      </w:r>
      <w:r w:rsidR="00E635FC">
        <w:rPr>
          <w:rFonts w:ascii="Arial" w:hAnsi="Arial" w:cs="Arial"/>
          <w:sz w:val="24"/>
          <w:szCs w:val="24"/>
        </w:rPr>
        <w:t>by f</w:t>
      </w:r>
      <w:r w:rsidR="006B6BCB" w:rsidRPr="00E635FC">
        <w:rPr>
          <w:rFonts w:ascii="Arial" w:hAnsi="Arial" w:cs="Arial"/>
          <w:sz w:val="24"/>
          <w:szCs w:val="24"/>
        </w:rPr>
        <w:t xml:space="preserve">iling a </w:t>
      </w:r>
      <w:r w:rsidR="006B6BCB" w:rsidRPr="00E635FC">
        <w:rPr>
          <w:rFonts w:ascii="Arial" w:hAnsi="Arial" w:cs="Arial"/>
          <w:sz w:val="24"/>
          <w:szCs w:val="24"/>
          <w:u w:val="single"/>
        </w:rPr>
        <w:t>Motion for Judicial Case Management Conference</w:t>
      </w:r>
      <w:r w:rsidR="00E635FC">
        <w:rPr>
          <w:rFonts w:ascii="Arial" w:hAnsi="Arial" w:cs="Arial"/>
          <w:sz w:val="24"/>
          <w:szCs w:val="24"/>
        </w:rPr>
        <w:t xml:space="preserve"> and forwarding a copy to the family law case manager or the Collier</w:t>
      </w:r>
      <w:r w:rsidR="00E20D0A">
        <w:rPr>
          <w:rFonts w:ascii="Arial" w:hAnsi="Arial" w:cs="Arial"/>
          <w:sz w:val="24"/>
          <w:szCs w:val="24"/>
        </w:rPr>
        <w:t xml:space="preserve"> County Case Management Office at:</w:t>
      </w:r>
    </w:p>
    <w:p w:rsidR="007967DF" w:rsidRPr="007967DF" w:rsidRDefault="007967DF" w:rsidP="007967DF">
      <w:pPr>
        <w:spacing w:after="0" w:line="240" w:lineRule="auto"/>
        <w:rPr>
          <w:rFonts w:ascii="Arial" w:hAnsi="Arial" w:cs="Arial"/>
          <w:sz w:val="24"/>
          <w:szCs w:val="24"/>
        </w:rPr>
      </w:pPr>
    </w:p>
    <w:tbl>
      <w:tblPr>
        <w:tblStyle w:val="TableGrid"/>
        <w:tblW w:w="0" w:type="auto"/>
        <w:tblInd w:w="3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tblGrid>
      <w:tr w:rsidR="00E20D0A" w:rsidTr="00E20D0A">
        <w:tc>
          <w:tcPr>
            <w:tcW w:w="4140" w:type="dxa"/>
          </w:tcPr>
          <w:p w:rsidR="00E20D0A" w:rsidRDefault="00E20D0A" w:rsidP="00E20D0A">
            <w:pPr>
              <w:rPr>
                <w:rFonts w:ascii="Arial" w:hAnsi="Arial" w:cs="Arial"/>
                <w:sz w:val="24"/>
                <w:szCs w:val="24"/>
              </w:rPr>
            </w:pPr>
            <w:r>
              <w:rPr>
                <w:rFonts w:ascii="Arial" w:hAnsi="Arial" w:cs="Arial"/>
                <w:sz w:val="24"/>
                <w:szCs w:val="24"/>
              </w:rPr>
              <w:t>Carol Shepelrich</w:t>
            </w:r>
          </w:p>
        </w:tc>
      </w:tr>
      <w:tr w:rsidR="00E20D0A" w:rsidTr="00E20D0A">
        <w:tc>
          <w:tcPr>
            <w:tcW w:w="4140" w:type="dxa"/>
          </w:tcPr>
          <w:p w:rsidR="00E20D0A" w:rsidRDefault="00C5605A" w:rsidP="00E20D0A">
            <w:pPr>
              <w:rPr>
                <w:rFonts w:ascii="Arial" w:hAnsi="Arial" w:cs="Arial"/>
                <w:sz w:val="24"/>
                <w:szCs w:val="24"/>
              </w:rPr>
            </w:pPr>
            <w:hyperlink r:id="rId12" w:history="1">
              <w:r w:rsidR="00E20D0A" w:rsidRPr="00F11F45">
                <w:rPr>
                  <w:rStyle w:val="Hyperlink"/>
                  <w:rFonts w:ascii="Arial" w:hAnsi="Arial" w:cs="Arial"/>
                  <w:sz w:val="24"/>
                  <w:szCs w:val="24"/>
                </w:rPr>
                <w:t>Cshepelrich@ca.cjis20.org</w:t>
              </w:r>
            </w:hyperlink>
            <w:r w:rsidR="00E20D0A">
              <w:rPr>
                <w:rFonts w:ascii="Arial" w:hAnsi="Arial" w:cs="Arial"/>
                <w:sz w:val="24"/>
                <w:szCs w:val="24"/>
              </w:rPr>
              <w:t xml:space="preserve"> or</w:t>
            </w:r>
          </w:p>
        </w:tc>
      </w:tr>
      <w:tr w:rsidR="00E20D0A" w:rsidTr="00E20D0A">
        <w:tc>
          <w:tcPr>
            <w:tcW w:w="4140" w:type="dxa"/>
          </w:tcPr>
          <w:p w:rsidR="00E20D0A" w:rsidRDefault="00E20D0A" w:rsidP="00E20D0A">
            <w:pPr>
              <w:rPr>
                <w:rFonts w:ascii="Arial" w:hAnsi="Arial" w:cs="Arial"/>
                <w:sz w:val="24"/>
                <w:szCs w:val="24"/>
              </w:rPr>
            </w:pPr>
            <w:r>
              <w:rPr>
                <w:rFonts w:ascii="Arial" w:hAnsi="Arial" w:cs="Arial"/>
                <w:sz w:val="24"/>
                <w:szCs w:val="24"/>
              </w:rPr>
              <w:t>3315 Tamiami Trial East, Suite 509</w:t>
            </w:r>
          </w:p>
        </w:tc>
      </w:tr>
      <w:tr w:rsidR="00E20D0A" w:rsidTr="00E20D0A">
        <w:tc>
          <w:tcPr>
            <w:tcW w:w="4140" w:type="dxa"/>
          </w:tcPr>
          <w:p w:rsidR="00E20D0A" w:rsidRDefault="00E20D0A" w:rsidP="00E20D0A">
            <w:pPr>
              <w:rPr>
                <w:rFonts w:ascii="Arial" w:hAnsi="Arial" w:cs="Arial"/>
                <w:sz w:val="24"/>
                <w:szCs w:val="24"/>
              </w:rPr>
            </w:pPr>
            <w:r>
              <w:rPr>
                <w:rFonts w:ascii="Arial" w:hAnsi="Arial" w:cs="Arial"/>
                <w:sz w:val="24"/>
                <w:szCs w:val="24"/>
              </w:rPr>
              <w:t>Naples, FL 34112</w:t>
            </w:r>
          </w:p>
        </w:tc>
      </w:tr>
    </w:tbl>
    <w:p w:rsidR="00446528" w:rsidRPr="00891F0C" w:rsidRDefault="00446528" w:rsidP="005F77B2">
      <w:pPr>
        <w:pStyle w:val="ListParagraph"/>
        <w:spacing w:after="0" w:line="240" w:lineRule="auto"/>
        <w:ind w:left="0"/>
        <w:rPr>
          <w:rFonts w:ascii="Arial" w:hAnsi="Arial" w:cs="Arial"/>
          <w:sz w:val="24"/>
          <w:szCs w:val="24"/>
        </w:rPr>
      </w:pPr>
    </w:p>
    <w:p w:rsidR="00810C4A" w:rsidRPr="00AC66EE" w:rsidRDefault="00810C4A" w:rsidP="00810C4A">
      <w:pPr>
        <w:pStyle w:val="ListParagraph"/>
        <w:spacing w:after="0" w:line="240" w:lineRule="auto"/>
        <w:ind w:left="0"/>
        <w:rPr>
          <w:rFonts w:ascii="Arial" w:hAnsi="Arial" w:cs="Arial"/>
          <w:b/>
          <w:sz w:val="24"/>
          <w:szCs w:val="24"/>
        </w:rPr>
      </w:pPr>
      <w:r w:rsidRPr="004C6C06">
        <w:rPr>
          <w:rFonts w:ascii="Arial" w:hAnsi="Arial" w:cs="Arial"/>
          <w:b/>
          <w:sz w:val="24"/>
          <w:szCs w:val="24"/>
          <w:shd w:val="clear" w:color="auto" w:fill="BFBFBF" w:themeFill="background1" w:themeFillShade="BF"/>
        </w:rPr>
        <w:t>Hearings</w:t>
      </w:r>
    </w:p>
    <w:p w:rsidR="00461CE1" w:rsidRPr="00D754B1" w:rsidRDefault="0064444B" w:rsidP="00461CE1">
      <w:pPr>
        <w:pStyle w:val="ListParagraph"/>
        <w:numPr>
          <w:ilvl w:val="0"/>
          <w:numId w:val="2"/>
        </w:numPr>
        <w:spacing w:after="0" w:line="240" w:lineRule="auto"/>
        <w:rPr>
          <w:rFonts w:ascii="Arial" w:hAnsi="Arial" w:cs="Arial"/>
          <w:i/>
          <w:sz w:val="24"/>
          <w:szCs w:val="24"/>
        </w:rPr>
      </w:pPr>
      <w:r>
        <w:rPr>
          <w:rFonts w:ascii="Arial" w:hAnsi="Arial" w:cs="Arial"/>
          <w:sz w:val="24"/>
          <w:szCs w:val="24"/>
        </w:rPr>
        <w:t xml:space="preserve">All hearings </w:t>
      </w:r>
      <w:r w:rsidR="00684504">
        <w:rPr>
          <w:rFonts w:ascii="Arial" w:hAnsi="Arial" w:cs="Arial"/>
          <w:sz w:val="24"/>
          <w:szCs w:val="24"/>
        </w:rPr>
        <w:t>before</w:t>
      </w:r>
      <w:r w:rsidR="00EC52B0">
        <w:rPr>
          <w:rFonts w:ascii="Arial" w:hAnsi="Arial" w:cs="Arial"/>
          <w:sz w:val="24"/>
          <w:szCs w:val="24"/>
        </w:rPr>
        <w:t xml:space="preserve"> Judge</w:t>
      </w:r>
      <w:r w:rsidR="00684504">
        <w:rPr>
          <w:rFonts w:ascii="Arial" w:hAnsi="Arial" w:cs="Arial"/>
          <w:sz w:val="24"/>
          <w:szCs w:val="24"/>
        </w:rPr>
        <w:t xml:space="preserve"> Krier</w:t>
      </w:r>
      <w:r w:rsidR="00EC52B0">
        <w:rPr>
          <w:rFonts w:ascii="Arial" w:hAnsi="Arial" w:cs="Arial"/>
          <w:sz w:val="24"/>
          <w:szCs w:val="24"/>
        </w:rPr>
        <w:t xml:space="preserve"> </w:t>
      </w:r>
      <w:r>
        <w:rPr>
          <w:rFonts w:ascii="Arial" w:hAnsi="Arial" w:cs="Arial"/>
          <w:sz w:val="24"/>
          <w:szCs w:val="24"/>
        </w:rPr>
        <w:t>m</w:t>
      </w:r>
      <w:r w:rsidR="003952FA" w:rsidRPr="00AC66EE">
        <w:rPr>
          <w:rFonts w:ascii="Arial" w:hAnsi="Arial" w:cs="Arial"/>
          <w:sz w:val="24"/>
          <w:szCs w:val="24"/>
        </w:rPr>
        <w:t>ust be schedule</w:t>
      </w:r>
      <w:r w:rsidR="008516A0" w:rsidRPr="00AC66EE">
        <w:rPr>
          <w:rFonts w:ascii="Arial" w:hAnsi="Arial" w:cs="Arial"/>
          <w:sz w:val="24"/>
          <w:szCs w:val="24"/>
        </w:rPr>
        <w:t xml:space="preserve">d via </w:t>
      </w:r>
      <w:r w:rsidR="007F3793">
        <w:rPr>
          <w:rFonts w:ascii="Arial" w:hAnsi="Arial" w:cs="Arial"/>
          <w:sz w:val="24"/>
          <w:szCs w:val="24"/>
        </w:rPr>
        <w:t>Judge</w:t>
      </w:r>
      <w:r w:rsidR="00684504">
        <w:rPr>
          <w:rFonts w:ascii="Arial" w:hAnsi="Arial" w:cs="Arial"/>
          <w:sz w:val="24"/>
          <w:szCs w:val="24"/>
        </w:rPr>
        <w:t xml:space="preserve"> Krier’s</w:t>
      </w:r>
      <w:r w:rsidR="004F0C2E">
        <w:rPr>
          <w:rFonts w:ascii="Arial" w:hAnsi="Arial" w:cs="Arial"/>
          <w:sz w:val="24"/>
          <w:szCs w:val="24"/>
        </w:rPr>
        <w:t xml:space="preserve"> JA</w:t>
      </w:r>
      <w:r w:rsidR="00D1021D">
        <w:rPr>
          <w:rFonts w:ascii="Arial" w:hAnsi="Arial" w:cs="Arial"/>
          <w:sz w:val="24"/>
          <w:szCs w:val="24"/>
        </w:rPr>
        <w:t xml:space="preserve">, Tammy Alexander at </w:t>
      </w:r>
      <w:hyperlink r:id="rId13" w:history="1">
        <w:r w:rsidR="00D1021D" w:rsidRPr="00F11F45">
          <w:rPr>
            <w:rStyle w:val="Hyperlink"/>
            <w:rFonts w:ascii="Arial" w:hAnsi="Arial" w:cs="Arial"/>
            <w:sz w:val="24"/>
            <w:szCs w:val="24"/>
          </w:rPr>
          <w:t>Talexander@ca.cjis20.org</w:t>
        </w:r>
      </w:hyperlink>
      <w:r w:rsidR="00D1021D">
        <w:rPr>
          <w:rFonts w:ascii="Arial" w:hAnsi="Arial" w:cs="Arial"/>
          <w:sz w:val="24"/>
          <w:szCs w:val="24"/>
        </w:rPr>
        <w:t xml:space="preserve"> or (239) 252-2783. </w:t>
      </w:r>
    </w:p>
    <w:p w:rsidR="00461CE1" w:rsidRPr="00D754B1" w:rsidRDefault="006C77CB" w:rsidP="00461CE1">
      <w:pPr>
        <w:pStyle w:val="ListParagraph"/>
        <w:numPr>
          <w:ilvl w:val="0"/>
          <w:numId w:val="22"/>
        </w:numPr>
        <w:spacing w:after="0" w:line="240" w:lineRule="auto"/>
        <w:rPr>
          <w:rFonts w:ascii="Arial" w:hAnsi="Arial" w:cs="Arial"/>
          <w:sz w:val="24"/>
          <w:szCs w:val="24"/>
        </w:rPr>
      </w:pPr>
      <w:r w:rsidRPr="00AC66EE">
        <w:rPr>
          <w:rFonts w:ascii="Arial" w:hAnsi="Arial" w:cs="Arial"/>
          <w:sz w:val="24"/>
          <w:szCs w:val="24"/>
        </w:rPr>
        <w:t xml:space="preserve">A </w:t>
      </w:r>
      <w:r w:rsidRPr="00CE269E">
        <w:rPr>
          <w:rFonts w:ascii="Arial" w:hAnsi="Arial" w:cs="Arial"/>
          <w:sz w:val="24"/>
          <w:szCs w:val="24"/>
          <w:u w:val="single"/>
        </w:rPr>
        <w:t>motion</w:t>
      </w:r>
      <w:r w:rsidR="004F0C2E">
        <w:rPr>
          <w:rFonts w:ascii="Arial" w:hAnsi="Arial" w:cs="Arial"/>
          <w:sz w:val="24"/>
          <w:szCs w:val="24"/>
        </w:rPr>
        <w:t xml:space="preserve"> MUST</w:t>
      </w:r>
      <w:r w:rsidRPr="00AC66EE">
        <w:rPr>
          <w:rFonts w:ascii="Arial" w:hAnsi="Arial" w:cs="Arial"/>
          <w:sz w:val="24"/>
          <w:szCs w:val="24"/>
        </w:rPr>
        <w:t xml:space="preserve"> be filed </w:t>
      </w:r>
      <w:r w:rsidR="0064444B">
        <w:rPr>
          <w:rFonts w:ascii="Arial" w:hAnsi="Arial" w:cs="Arial"/>
          <w:sz w:val="24"/>
          <w:szCs w:val="24"/>
        </w:rPr>
        <w:t>prior to</w:t>
      </w:r>
      <w:r w:rsidRPr="00AC66EE">
        <w:rPr>
          <w:rFonts w:ascii="Arial" w:hAnsi="Arial" w:cs="Arial"/>
          <w:sz w:val="24"/>
          <w:szCs w:val="24"/>
        </w:rPr>
        <w:t xml:space="preserve"> a hearing</w:t>
      </w:r>
      <w:r w:rsidR="00CE269E">
        <w:rPr>
          <w:rFonts w:ascii="Arial" w:hAnsi="Arial" w:cs="Arial"/>
          <w:sz w:val="24"/>
          <w:szCs w:val="24"/>
        </w:rPr>
        <w:t xml:space="preserve"> for it</w:t>
      </w:r>
      <w:r w:rsidRPr="00AC66EE">
        <w:rPr>
          <w:rFonts w:ascii="Arial" w:hAnsi="Arial" w:cs="Arial"/>
          <w:sz w:val="24"/>
          <w:szCs w:val="24"/>
        </w:rPr>
        <w:t xml:space="preserve"> to be scheduled</w:t>
      </w:r>
      <w:r w:rsidR="00EC055F">
        <w:rPr>
          <w:rFonts w:ascii="Arial" w:hAnsi="Arial" w:cs="Arial"/>
          <w:sz w:val="24"/>
          <w:szCs w:val="24"/>
        </w:rPr>
        <w:t>.</w:t>
      </w:r>
      <w:r w:rsidRPr="00AC66EE">
        <w:rPr>
          <w:rFonts w:ascii="Arial" w:hAnsi="Arial" w:cs="Arial"/>
          <w:sz w:val="24"/>
          <w:szCs w:val="24"/>
        </w:rPr>
        <w:t xml:space="preserve"> </w:t>
      </w:r>
    </w:p>
    <w:p w:rsidR="006A3E67" w:rsidRPr="00AC66EE" w:rsidRDefault="00EC055F" w:rsidP="00B02C12">
      <w:pPr>
        <w:pStyle w:val="ListParagraph"/>
        <w:numPr>
          <w:ilvl w:val="0"/>
          <w:numId w:val="22"/>
        </w:numPr>
        <w:spacing w:after="0" w:line="240" w:lineRule="auto"/>
        <w:rPr>
          <w:rFonts w:ascii="Arial" w:hAnsi="Arial" w:cs="Arial"/>
          <w:sz w:val="24"/>
          <w:szCs w:val="24"/>
        </w:rPr>
      </w:pPr>
      <w:r>
        <w:rPr>
          <w:rFonts w:ascii="Arial" w:hAnsi="Arial" w:cs="Arial"/>
          <w:sz w:val="24"/>
          <w:szCs w:val="24"/>
        </w:rPr>
        <w:t>Hearing s</w:t>
      </w:r>
      <w:r w:rsidR="006A3E67" w:rsidRPr="00AC66EE">
        <w:rPr>
          <w:rFonts w:ascii="Arial" w:hAnsi="Arial" w:cs="Arial"/>
          <w:sz w:val="24"/>
          <w:szCs w:val="24"/>
        </w:rPr>
        <w:t xml:space="preserve">cheduling process: </w:t>
      </w:r>
    </w:p>
    <w:p w:rsidR="000B453F" w:rsidRPr="00AC66EE" w:rsidRDefault="00BA6A9D" w:rsidP="000B453F">
      <w:pPr>
        <w:pStyle w:val="ListParagraph"/>
        <w:numPr>
          <w:ilvl w:val="0"/>
          <w:numId w:val="9"/>
        </w:numPr>
        <w:spacing w:after="0" w:line="240" w:lineRule="auto"/>
        <w:rPr>
          <w:rFonts w:ascii="Arial" w:hAnsi="Arial" w:cs="Arial"/>
          <w:sz w:val="24"/>
          <w:szCs w:val="24"/>
        </w:rPr>
      </w:pPr>
      <w:r>
        <w:rPr>
          <w:rFonts w:ascii="Arial" w:hAnsi="Arial" w:cs="Arial"/>
          <w:sz w:val="24"/>
          <w:szCs w:val="24"/>
        </w:rPr>
        <w:t>Request</w:t>
      </w:r>
      <w:r w:rsidR="006A3E67" w:rsidRPr="00AC66EE">
        <w:rPr>
          <w:rFonts w:ascii="Arial" w:hAnsi="Arial" w:cs="Arial"/>
          <w:sz w:val="24"/>
          <w:szCs w:val="24"/>
        </w:rPr>
        <w:t xml:space="preserve"> possible hearing times</w:t>
      </w:r>
      <w:r>
        <w:rPr>
          <w:rFonts w:ascii="Arial" w:hAnsi="Arial" w:cs="Arial"/>
          <w:sz w:val="24"/>
          <w:szCs w:val="24"/>
        </w:rPr>
        <w:t xml:space="preserve"> from Judge’</w:t>
      </w:r>
      <w:r w:rsidR="004F0C2E">
        <w:rPr>
          <w:rFonts w:ascii="Arial" w:hAnsi="Arial" w:cs="Arial"/>
          <w:sz w:val="24"/>
          <w:szCs w:val="24"/>
        </w:rPr>
        <w:t>s JA</w:t>
      </w:r>
      <w:r w:rsidR="00C84FF3">
        <w:rPr>
          <w:rFonts w:ascii="Arial" w:hAnsi="Arial" w:cs="Arial"/>
          <w:sz w:val="24"/>
          <w:szCs w:val="24"/>
        </w:rPr>
        <w:t xml:space="preserve">; </w:t>
      </w:r>
    </w:p>
    <w:p w:rsidR="000B453F" w:rsidRPr="00AC66EE" w:rsidRDefault="00BA6A9D" w:rsidP="000B453F">
      <w:pPr>
        <w:pStyle w:val="ListParagraph"/>
        <w:numPr>
          <w:ilvl w:val="0"/>
          <w:numId w:val="9"/>
        </w:numPr>
        <w:spacing w:after="0" w:line="240" w:lineRule="auto"/>
        <w:rPr>
          <w:rFonts w:ascii="Arial" w:hAnsi="Arial" w:cs="Arial"/>
          <w:sz w:val="24"/>
          <w:szCs w:val="24"/>
        </w:rPr>
      </w:pPr>
      <w:r>
        <w:rPr>
          <w:rFonts w:ascii="Arial" w:hAnsi="Arial" w:cs="Arial"/>
          <w:sz w:val="24"/>
          <w:szCs w:val="24"/>
        </w:rPr>
        <w:t>Communicate</w:t>
      </w:r>
      <w:r w:rsidR="006A3E67" w:rsidRPr="00AC66EE">
        <w:rPr>
          <w:rFonts w:ascii="Arial" w:hAnsi="Arial" w:cs="Arial"/>
          <w:sz w:val="24"/>
          <w:szCs w:val="24"/>
        </w:rPr>
        <w:t xml:space="preserve"> with opposing party or attorney regarding agreeable dates and times; </w:t>
      </w:r>
    </w:p>
    <w:p w:rsidR="000B453F" w:rsidRDefault="00BA6A9D" w:rsidP="000B453F">
      <w:pPr>
        <w:pStyle w:val="ListParagraph"/>
        <w:numPr>
          <w:ilvl w:val="0"/>
          <w:numId w:val="9"/>
        </w:numPr>
        <w:spacing w:after="0" w:line="240" w:lineRule="auto"/>
        <w:rPr>
          <w:rFonts w:ascii="Arial" w:hAnsi="Arial" w:cs="Arial"/>
          <w:sz w:val="24"/>
          <w:szCs w:val="24"/>
        </w:rPr>
      </w:pPr>
      <w:r>
        <w:rPr>
          <w:rFonts w:ascii="Arial" w:hAnsi="Arial" w:cs="Arial"/>
          <w:sz w:val="24"/>
          <w:szCs w:val="24"/>
        </w:rPr>
        <w:t>Communicate</w:t>
      </w:r>
      <w:r w:rsidR="00EC055F">
        <w:rPr>
          <w:rFonts w:ascii="Arial" w:hAnsi="Arial" w:cs="Arial"/>
          <w:sz w:val="24"/>
          <w:szCs w:val="24"/>
        </w:rPr>
        <w:t xml:space="preserve"> agreed upon</w:t>
      </w:r>
      <w:r w:rsidR="006A3E67" w:rsidRPr="00AC66EE">
        <w:rPr>
          <w:rFonts w:ascii="Arial" w:hAnsi="Arial" w:cs="Arial"/>
          <w:sz w:val="24"/>
          <w:szCs w:val="24"/>
        </w:rPr>
        <w:t xml:space="preserve"> hearing time</w:t>
      </w:r>
      <w:r w:rsidR="00C84FF3">
        <w:rPr>
          <w:rFonts w:ascii="Arial" w:hAnsi="Arial" w:cs="Arial"/>
          <w:sz w:val="24"/>
          <w:szCs w:val="24"/>
        </w:rPr>
        <w:t xml:space="preserve"> to the Judge’s JA</w:t>
      </w:r>
      <w:r w:rsidR="006A3E67" w:rsidRPr="00AC66EE">
        <w:rPr>
          <w:rFonts w:ascii="Arial" w:hAnsi="Arial" w:cs="Arial"/>
          <w:sz w:val="24"/>
          <w:szCs w:val="24"/>
        </w:rPr>
        <w:t xml:space="preserve"> an</w:t>
      </w:r>
      <w:r>
        <w:rPr>
          <w:rFonts w:ascii="Arial" w:hAnsi="Arial" w:cs="Arial"/>
          <w:sz w:val="24"/>
          <w:szCs w:val="24"/>
        </w:rPr>
        <w:t>d receive</w:t>
      </w:r>
      <w:r w:rsidR="000B453F" w:rsidRPr="00AC66EE">
        <w:rPr>
          <w:rFonts w:ascii="Arial" w:hAnsi="Arial" w:cs="Arial"/>
          <w:sz w:val="24"/>
          <w:szCs w:val="24"/>
        </w:rPr>
        <w:t xml:space="preserve"> </w:t>
      </w:r>
      <w:r w:rsidR="000B453F" w:rsidRPr="00BA6A9D">
        <w:rPr>
          <w:rFonts w:ascii="Arial" w:hAnsi="Arial" w:cs="Arial"/>
          <w:b/>
          <w:sz w:val="24"/>
          <w:szCs w:val="24"/>
        </w:rPr>
        <w:t>confirmation number</w:t>
      </w:r>
      <w:r w:rsidR="00EC055F">
        <w:rPr>
          <w:rFonts w:ascii="Arial" w:hAnsi="Arial" w:cs="Arial"/>
          <w:sz w:val="24"/>
          <w:szCs w:val="24"/>
        </w:rPr>
        <w:t xml:space="preserve"> for such</w:t>
      </w:r>
      <w:r w:rsidR="000B453F" w:rsidRPr="00AC66EE">
        <w:rPr>
          <w:rFonts w:ascii="Arial" w:hAnsi="Arial" w:cs="Arial"/>
          <w:sz w:val="24"/>
          <w:szCs w:val="24"/>
        </w:rPr>
        <w:t>;</w:t>
      </w:r>
    </w:p>
    <w:p w:rsidR="00D1021D" w:rsidRPr="003C4A6A" w:rsidRDefault="00D1021D" w:rsidP="00D1021D">
      <w:pPr>
        <w:spacing w:after="0" w:line="240" w:lineRule="auto"/>
        <w:ind w:left="1440"/>
        <w:rPr>
          <w:rFonts w:ascii="Arial" w:hAnsi="Arial" w:cs="Arial"/>
          <w:sz w:val="24"/>
          <w:szCs w:val="24"/>
        </w:rPr>
      </w:pPr>
      <w:r w:rsidRPr="00D1021D">
        <w:rPr>
          <w:rFonts w:ascii="Arial" w:hAnsi="Arial" w:cs="Arial"/>
          <w:b/>
          <w:color w:val="FF0000"/>
          <w:sz w:val="24"/>
          <w:szCs w:val="24"/>
          <w:u w:val="single"/>
        </w:rPr>
        <w:t>NOTE</w:t>
      </w:r>
      <w:r w:rsidRPr="00D1021D">
        <w:rPr>
          <w:rFonts w:ascii="Arial" w:hAnsi="Arial" w:cs="Arial"/>
          <w:b/>
          <w:color w:val="FF0000"/>
          <w:sz w:val="24"/>
          <w:szCs w:val="24"/>
        </w:rPr>
        <w:t>: you may want to consider conferencing both attorney’s offices on a call to arrange for a hearing time</w:t>
      </w:r>
      <w:r>
        <w:rPr>
          <w:rFonts w:ascii="Arial" w:hAnsi="Arial" w:cs="Arial"/>
          <w:b/>
          <w:color w:val="FF0000"/>
          <w:sz w:val="24"/>
          <w:szCs w:val="24"/>
        </w:rPr>
        <w:t xml:space="preserve"> with the Judge’s JA</w:t>
      </w:r>
      <w:r w:rsidRPr="00D1021D">
        <w:rPr>
          <w:rFonts w:ascii="Arial" w:hAnsi="Arial" w:cs="Arial"/>
          <w:b/>
          <w:color w:val="FF0000"/>
          <w:sz w:val="24"/>
          <w:szCs w:val="24"/>
        </w:rPr>
        <w:t xml:space="preserve">. This is more efficient for you and the Judge’s office. </w:t>
      </w:r>
      <w:r w:rsidR="003C4A6A">
        <w:rPr>
          <w:rFonts w:ascii="Arial" w:hAnsi="Arial" w:cs="Arial"/>
          <w:sz w:val="24"/>
          <w:szCs w:val="24"/>
        </w:rPr>
        <w:t>You can also check the Judge’s calendar for available hearing time which can be accessed on the Judge’s 20</w:t>
      </w:r>
      <w:r w:rsidR="003C4A6A" w:rsidRPr="003C4A6A">
        <w:rPr>
          <w:rFonts w:ascii="Arial" w:hAnsi="Arial" w:cs="Arial"/>
          <w:sz w:val="24"/>
          <w:szCs w:val="24"/>
          <w:vertAlign w:val="superscript"/>
        </w:rPr>
        <w:t>th</w:t>
      </w:r>
      <w:r w:rsidR="003C4A6A">
        <w:rPr>
          <w:rFonts w:ascii="Arial" w:hAnsi="Arial" w:cs="Arial"/>
          <w:sz w:val="24"/>
          <w:szCs w:val="24"/>
        </w:rPr>
        <w:t xml:space="preserve"> Circuit webpage. </w:t>
      </w:r>
    </w:p>
    <w:p w:rsidR="002733BD" w:rsidRPr="00AC66EE" w:rsidRDefault="00BA6A9D" w:rsidP="000B453F">
      <w:pPr>
        <w:pStyle w:val="ListParagraph"/>
        <w:numPr>
          <w:ilvl w:val="0"/>
          <w:numId w:val="9"/>
        </w:numPr>
        <w:spacing w:after="0" w:line="240" w:lineRule="auto"/>
        <w:rPr>
          <w:rFonts w:ascii="Arial" w:hAnsi="Arial" w:cs="Arial"/>
          <w:sz w:val="24"/>
          <w:szCs w:val="24"/>
        </w:rPr>
      </w:pPr>
      <w:r>
        <w:rPr>
          <w:rFonts w:ascii="Arial" w:hAnsi="Arial" w:cs="Arial"/>
          <w:sz w:val="24"/>
          <w:szCs w:val="24"/>
        </w:rPr>
        <w:t>File</w:t>
      </w:r>
      <w:r w:rsidR="0024633D">
        <w:rPr>
          <w:rFonts w:ascii="Arial" w:hAnsi="Arial" w:cs="Arial"/>
          <w:sz w:val="24"/>
          <w:szCs w:val="24"/>
        </w:rPr>
        <w:t xml:space="preserve"> a</w:t>
      </w:r>
      <w:r w:rsidR="00461CE1">
        <w:rPr>
          <w:rFonts w:ascii="Arial" w:hAnsi="Arial" w:cs="Arial"/>
          <w:sz w:val="24"/>
          <w:szCs w:val="24"/>
        </w:rPr>
        <w:t xml:space="preserve"> </w:t>
      </w:r>
      <w:r w:rsidR="00EC055F" w:rsidRPr="00BA6A9D">
        <w:rPr>
          <w:rFonts w:ascii="Arial" w:hAnsi="Arial" w:cs="Arial"/>
          <w:sz w:val="24"/>
          <w:szCs w:val="24"/>
          <w:u w:val="single"/>
        </w:rPr>
        <w:t>N</w:t>
      </w:r>
      <w:r w:rsidR="006A3E67" w:rsidRPr="00BA6A9D">
        <w:rPr>
          <w:rFonts w:ascii="Arial" w:hAnsi="Arial" w:cs="Arial"/>
          <w:sz w:val="24"/>
          <w:szCs w:val="24"/>
          <w:u w:val="single"/>
        </w:rPr>
        <w:t xml:space="preserve">otice </w:t>
      </w:r>
      <w:r w:rsidR="00EC055F" w:rsidRPr="00BA6A9D">
        <w:rPr>
          <w:rFonts w:ascii="Arial" w:hAnsi="Arial" w:cs="Arial"/>
          <w:sz w:val="24"/>
          <w:szCs w:val="24"/>
          <w:u w:val="single"/>
        </w:rPr>
        <w:t>of H</w:t>
      </w:r>
      <w:r w:rsidR="000B453F" w:rsidRPr="00BA6A9D">
        <w:rPr>
          <w:rFonts w:ascii="Arial" w:hAnsi="Arial" w:cs="Arial"/>
          <w:sz w:val="24"/>
          <w:szCs w:val="24"/>
          <w:u w:val="single"/>
        </w:rPr>
        <w:t>earing</w:t>
      </w:r>
      <w:r w:rsidR="00461CE1">
        <w:rPr>
          <w:rFonts w:ascii="Arial" w:hAnsi="Arial" w:cs="Arial"/>
          <w:sz w:val="24"/>
          <w:szCs w:val="24"/>
        </w:rPr>
        <w:t xml:space="preserve"> with</w:t>
      </w:r>
      <w:r w:rsidR="00C6285C">
        <w:rPr>
          <w:rFonts w:ascii="Arial" w:hAnsi="Arial" w:cs="Arial"/>
          <w:sz w:val="24"/>
          <w:szCs w:val="24"/>
        </w:rPr>
        <w:t xml:space="preserve"> the Clerk’s Office and forward</w:t>
      </w:r>
      <w:r w:rsidR="00461CE1">
        <w:rPr>
          <w:rFonts w:ascii="Arial" w:hAnsi="Arial" w:cs="Arial"/>
          <w:sz w:val="24"/>
          <w:szCs w:val="24"/>
        </w:rPr>
        <w:t xml:space="preserve"> a copy</w:t>
      </w:r>
      <w:r w:rsidR="000B453F" w:rsidRPr="00AC66EE">
        <w:rPr>
          <w:rFonts w:ascii="Arial" w:hAnsi="Arial" w:cs="Arial"/>
          <w:sz w:val="24"/>
          <w:szCs w:val="24"/>
        </w:rPr>
        <w:t xml:space="preserve"> </w:t>
      </w:r>
      <w:r w:rsidR="006A3E67" w:rsidRPr="00AC66EE">
        <w:rPr>
          <w:rFonts w:ascii="Arial" w:hAnsi="Arial" w:cs="Arial"/>
          <w:sz w:val="24"/>
          <w:szCs w:val="24"/>
        </w:rPr>
        <w:t xml:space="preserve">to </w:t>
      </w:r>
      <w:r w:rsidR="00461CE1">
        <w:rPr>
          <w:rFonts w:ascii="Arial" w:hAnsi="Arial" w:cs="Arial"/>
          <w:sz w:val="24"/>
          <w:szCs w:val="24"/>
        </w:rPr>
        <w:t xml:space="preserve">the </w:t>
      </w:r>
      <w:r w:rsidR="006A3E67" w:rsidRPr="00AC66EE">
        <w:rPr>
          <w:rFonts w:ascii="Arial" w:hAnsi="Arial" w:cs="Arial"/>
          <w:sz w:val="24"/>
          <w:szCs w:val="24"/>
        </w:rPr>
        <w:t xml:space="preserve">opposing party or attorney. </w:t>
      </w:r>
      <w:r w:rsidR="000B453F" w:rsidRPr="00AC66EE">
        <w:rPr>
          <w:rFonts w:ascii="Arial" w:hAnsi="Arial" w:cs="Arial"/>
          <w:sz w:val="24"/>
          <w:szCs w:val="24"/>
        </w:rPr>
        <w:t xml:space="preserve">The </w:t>
      </w:r>
      <w:r w:rsidR="000B453F" w:rsidRPr="00BA6A9D">
        <w:rPr>
          <w:rFonts w:ascii="Arial" w:hAnsi="Arial" w:cs="Arial"/>
          <w:b/>
          <w:sz w:val="24"/>
          <w:szCs w:val="24"/>
        </w:rPr>
        <w:t>confirmation number</w:t>
      </w:r>
      <w:r w:rsidR="000B453F" w:rsidRPr="00EF7726">
        <w:rPr>
          <w:rFonts w:ascii="Arial" w:hAnsi="Arial" w:cs="Arial"/>
          <w:sz w:val="24"/>
          <w:szCs w:val="24"/>
        </w:rPr>
        <w:t xml:space="preserve"> </w:t>
      </w:r>
      <w:r w:rsidR="000B453F" w:rsidRPr="00AC66EE">
        <w:rPr>
          <w:rFonts w:ascii="Arial" w:hAnsi="Arial" w:cs="Arial"/>
          <w:sz w:val="24"/>
          <w:szCs w:val="24"/>
        </w:rPr>
        <w:t>must</w:t>
      </w:r>
      <w:r w:rsidR="008516A0" w:rsidRPr="00AC66EE">
        <w:rPr>
          <w:rFonts w:ascii="Arial" w:hAnsi="Arial" w:cs="Arial"/>
          <w:sz w:val="24"/>
          <w:szCs w:val="24"/>
        </w:rPr>
        <w:t xml:space="preserve"> be set forth in the </w:t>
      </w:r>
      <w:r w:rsidR="00B44F35" w:rsidRPr="00BA6A9D">
        <w:rPr>
          <w:rFonts w:ascii="Arial" w:hAnsi="Arial" w:cs="Arial"/>
          <w:sz w:val="24"/>
          <w:szCs w:val="24"/>
          <w:u w:val="single"/>
        </w:rPr>
        <w:t>Notice</w:t>
      </w:r>
      <w:r w:rsidR="008516A0" w:rsidRPr="00BA6A9D">
        <w:rPr>
          <w:rFonts w:ascii="Arial" w:hAnsi="Arial" w:cs="Arial"/>
          <w:sz w:val="24"/>
          <w:szCs w:val="24"/>
          <w:u w:val="single"/>
        </w:rPr>
        <w:t xml:space="preserve"> of Hearing</w:t>
      </w:r>
      <w:r w:rsidR="006A3E67" w:rsidRPr="00AC66EE">
        <w:rPr>
          <w:rFonts w:ascii="Arial" w:hAnsi="Arial" w:cs="Arial"/>
          <w:sz w:val="24"/>
          <w:szCs w:val="24"/>
        </w:rPr>
        <w:t>.</w:t>
      </w:r>
      <w:r w:rsidR="00C84FF3">
        <w:rPr>
          <w:rFonts w:ascii="Arial" w:hAnsi="Arial" w:cs="Arial"/>
          <w:sz w:val="24"/>
          <w:szCs w:val="24"/>
        </w:rPr>
        <w:t xml:space="preserve"> DON’T send </w:t>
      </w:r>
      <w:r w:rsidR="00C84FF3" w:rsidRPr="00CB7422">
        <w:rPr>
          <w:rFonts w:ascii="Arial" w:hAnsi="Arial" w:cs="Arial"/>
          <w:sz w:val="24"/>
          <w:szCs w:val="24"/>
          <w:u w:val="single"/>
        </w:rPr>
        <w:t>Notices</w:t>
      </w:r>
      <w:r w:rsidR="00C84FF3">
        <w:rPr>
          <w:rFonts w:ascii="Arial" w:hAnsi="Arial" w:cs="Arial"/>
          <w:sz w:val="24"/>
          <w:szCs w:val="24"/>
        </w:rPr>
        <w:t xml:space="preserve"> to the Court. </w:t>
      </w:r>
      <w:r w:rsidR="006A3E67" w:rsidRPr="00AC66EE">
        <w:rPr>
          <w:rFonts w:ascii="Arial" w:hAnsi="Arial" w:cs="Arial"/>
          <w:sz w:val="24"/>
          <w:szCs w:val="24"/>
        </w:rPr>
        <w:t xml:space="preserve"> </w:t>
      </w:r>
    </w:p>
    <w:p w:rsidR="00923576" w:rsidRPr="00AC66EE" w:rsidRDefault="00923576" w:rsidP="00923576">
      <w:pPr>
        <w:pStyle w:val="ListParagraph"/>
        <w:spacing w:after="0" w:line="240" w:lineRule="auto"/>
        <w:ind w:left="1440"/>
        <w:rPr>
          <w:rFonts w:ascii="Arial" w:hAnsi="Arial" w:cs="Arial"/>
          <w:sz w:val="24"/>
          <w:szCs w:val="24"/>
        </w:rPr>
      </w:pPr>
    </w:p>
    <w:p w:rsidR="00684504" w:rsidRDefault="00684504" w:rsidP="00A01B1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Hearings of up to 3 hours may be scheduled on Judge Krier’s motion docket, a time obtained as directed above. Any hearings of more than 3 hours, may be scheduled before Judge Krier via the filing of a </w:t>
      </w:r>
      <w:r w:rsidRPr="005D3D18">
        <w:rPr>
          <w:rFonts w:ascii="Arial" w:hAnsi="Arial" w:cs="Arial"/>
          <w:sz w:val="24"/>
          <w:szCs w:val="24"/>
          <w:u w:val="single"/>
        </w:rPr>
        <w:t>Request for Long-Hearing</w:t>
      </w:r>
      <w:r>
        <w:rPr>
          <w:rFonts w:ascii="Arial" w:hAnsi="Arial" w:cs="Arial"/>
          <w:sz w:val="24"/>
          <w:szCs w:val="24"/>
        </w:rPr>
        <w:t xml:space="preserve"> </w:t>
      </w:r>
      <w:r w:rsidR="005D3D18">
        <w:rPr>
          <w:rFonts w:ascii="Arial" w:hAnsi="Arial" w:cs="Arial"/>
          <w:sz w:val="24"/>
          <w:szCs w:val="24"/>
        </w:rPr>
        <w:t>(</w:t>
      </w:r>
      <w:r w:rsidR="00ED3AAB">
        <w:rPr>
          <w:rFonts w:ascii="Arial" w:hAnsi="Arial" w:cs="Arial"/>
          <w:sz w:val="24"/>
          <w:szCs w:val="24"/>
        </w:rPr>
        <w:t xml:space="preserve">form </w:t>
      </w:r>
      <w:r w:rsidR="005D3D18">
        <w:rPr>
          <w:rFonts w:ascii="Arial" w:hAnsi="Arial" w:cs="Arial"/>
          <w:sz w:val="24"/>
          <w:szCs w:val="24"/>
        </w:rPr>
        <w:t>available on Judge Krier’s 20</w:t>
      </w:r>
      <w:r w:rsidR="005D3D18" w:rsidRPr="005D3D18">
        <w:rPr>
          <w:rFonts w:ascii="Arial" w:hAnsi="Arial" w:cs="Arial"/>
          <w:sz w:val="24"/>
          <w:szCs w:val="24"/>
          <w:vertAlign w:val="superscript"/>
        </w:rPr>
        <w:t>th</w:t>
      </w:r>
      <w:r w:rsidR="005D3D18">
        <w:rPr>
          <w:rFonts w:ascii="Arial" w:hAnsi="Arial" w:cs="Arial"/>
          <w:sz w:val="24"/>
          <w:szCs w:val="24"/>
        </w:rPr>
        <w:t xml:space="preserve"> Circuit webpage) </w:t>
      </w:r>
      <w:r>
        <w:rPr>
          <w:rFonts w:ascii="Arial" w:hAnsi="Arial" w:cs="Arial"/>
          <w:sz w:val="24"/>
          <w:szCs w:val="24"/>
        </w:rPr>
        <w:t>that sets forth the reasons th</w:t>
      </w:r>
      <w:r w:rsidR="005D3D18">
        <w:rPr>
          <w:rFonts w:ascii="Arial" w:hAnsi="Arial" w:cs="Arial"/>
          <w:sz w:val="24"/>
          <w:szCs w:val="24"/>
        </w:rPr>
        <w:t>at period of time is requested.</w:t>
      </w:r>
    </w:p>
    <w:p w:rsidR="00684504" w:rsidRDefault="00684504" w:rsidP="00684504">
      <w:pPr>
        <w:pStyle w:val="ListParagraph"/>
        <w:spacing w:after="0" w:line="240" w:lineRule="auto"/>
        <w:rPr>
          <w:rFonts w:ascii="Arial" w:hAnsi="Arial" w:cs="Arial"/>
          <w:sz w:val="24"/>
          <w:szCs w:val="24"/>
        </w:rPr>
      </w:pPr>
    </w:p>
    <w:p w:rsidR="003952FA" w:rsidRPr="00AC66EE" w:rsidRDefault="00684504" w:rsidP="00A01B1F">
      <w:pPr>
        <w:pStyle w:val="ListParagraph"/>
        <w:numPr>
          <w:ilvl w:val="0"/>
          <w:numId w:val="2"/>
        </w:numPr>
        <w:spacing w:after="0" w:line="240" w:lineRule="auto"/>
        <w:rPr>
          <w:rFonts w:ascii="Arial" w:hAnsi="Arial" w:cs="Arial"/>
          <w:sz w:val="24"/>
          <w:szCs w:val="24"/>
        </w:rPr>
      </w:pPr>
      <w:r>
        <w:rPr>
          <w:rFonts w:ascii="Arial" w:hAnsi="Arial" w:cs="Arial"/>
          <w:sz w:val="24"/>
          <w:szCs w:val="24"/>
        </w:rPr>
        <w:t>P</w:t>
      </w:r>
      <w:r w:rsidR="004466F6">
        <w:rPr>
          <w:rFonts w:ascii="Arial" w:hAnsi="Arial" w:cs="Arial"/>
          <w:sz w:val="24"/>
          <w:szCs w:val="24"/>
        </w:rPr>
        <w:t>arties or their attorneys are advised to request</w:t>
      </w:r>
      <w:r w:rsidR="003952FA" w:rsidRPr="00AC66EE">
        <w:rPr>
          <w:rFonts w:ascii="Arial" w:hAnsi="Arial" w:cs="Arial"/>
          <w:sz w:val="24"/>
          <w:szCs w:val="24"/>
        </w:rPr>
        <w:t xml:space="preserve"> </w:t>
      </w:r>
      <w:r w:rsidR="004466F6">
        <w:rPr>
          <w:rFonts w:ascii="Arial" w:hAnsi="Arial" w:cs="Arial"/>
          <w:sz w:val="24"/>
          <w:szCs w:val="24"/>
        </w:rPr>
        <w:t xml:space="preserve">adequate </w:t>
      </w:r>
      <w:r w:rsidR="00576D7B" w:rsidRPr="00AC66EE">
        <w:rPr>
          <w:rFonts w:ascii="Arial" w:hAnsi="Arial" w:cs="Arial"/>
          <w:sz w:val="24"/>
          <w:szCs w:val="24"/>
        </w:rPr>
        <w:t xml:space="preserve">hearing </w:t>
      </w:r>
      <w:r w:rsidR="003952FA" w:rsidRPr="00AC66EE">
        <w:rPr>
          <w:rFonts w:ascii="Arial" w:hAnsi="Arial" w:cs="Arial"/>
          <w:sz w:val="24"/>
          <w:szCs w:val="24"/>
        </w:rPr>
        <w:t>time – you will be held to it</w:t>
      </w:r>
      <w:r w:rsidR="00B45DB9" w:rsidRPr="00AC66EE">
        <w:rPr>
          <w:rFonts w:ascii="Arial" w:hAnsi="Arial" w:cs="Arial"/>
          <w:sz w:val="24"/>
          <w:szCs w:val="24"/>
        </w:rPr>
        <w:t>. Each party will be allotted one-half of the total re</w:t>
      </w:r>
      <w:r w:rsidR="001D492A" w:rsidRPr="00AC66EE">
        <w:rPr>
          <w:rFonts w:ascii="Arial" w:hAnsi="Arial" w:cs="Arial"/>
          <w:sz w:val="24"/>
          <w:szCs w:val="24"/>
        </w:rPr>
        <w:t>served hearing time. Each party’</w:t>
      </w:r>
      <w:r w:rsidR="00B45DB9" w:rsidRPr="00AC66EE">
        <w:rPr>
          <w:rFonts w:ascii="Arial" w:hAnsi="Arial" w:cs="Arial"/>
          <w:sz w:val="24"/>
          <w:szCs w:val="24"/>
        </w:rPr>
        <w:t>s time will include</w:t>
      </w:r>
      <w:r w:rsidR="003073F9" w:rsidRPr="00AC66EE">
        <w:rPr>
          <w:rFonts w:ascii="Arial" w:hAnsi="Arial" w:cs="Arial"/>
          <w:sz w:val="24"/>
          <w:szCs w:val="24"/>
        </w:rPr>
        <w:t xml:space="preserve"> cross-examination of the other party’s witnesses. </w:t>
      </w:r>
    </w:p>
    <w:p w:rsidR="007B5E20" w:rsidRPr="00684504" w:rsidRDefault="007B5E20" w:rsidP="00684504">
      <w:pPr>
        <w:spacing w:after="0" w:line="240" w:lineRule="auto"/>
        <w:rPr>
          <w:rFonts w:ascii="Arial" w:hAnsi="Arial" w:cs="Arial"/>
          <w:sz w:val="24"/>
          <w:szCs w:val="24"/>
        </w:rPr>
      </w:pPr>
    </w:p>
    <w:p w:rsidR="005957BB" w:rsidRPr="003B1CA2" w:rsidRDefault="00684504" w:rsidP="005957BB">
      <w:pPr>
        <w:pStyle w:val="ListParagraph"/>
        <w:numPr>
          <w:ilvl w:val="0"/>
          <w:numId w:val="2"/>
        </w:numPr>
        <w:spacing w:after="0" w:line="240" w:lineRule="auto"/>
        <w:rPr>
          <w:rFonts w:ascii="Arial" w:hAnsi="Arial" w:cs="Arial"/>
          <w:sz w:val="24"/>
          <w:szCs w:val="24"/>
        </w:rPr>
      </w:pPr>
      <w:r>
        <w:rPr>
          <w:rFonts w:ascii="Arial" w:hAnsi="Arial" w:cs="Arial"/>
          <w:sz w:val="24"/>
          <w:szCs w:val="24"/>
        </w:rPr>
        <w:t>In Judge Krier’s cases, h</w:t>
      </w:r>
      <w:r w:rsidR="00DA1659">
        <w:rPr>
          <w:rFonts w:ascii="Arial" w:hAnsi="Arial" w:cs="Arial"/>
          <w:sz w:val="24"/>
          <w:szCs w:val="24"/>
        </w:rPr>
        <w:t>earings MAY</w:t>
      </w:r>
      <w:r w:rsidR="00763E67">
        <w:rPr>
          <w:rFonts w:ascii="Arial" w:hAnsi="Arial" w:cs="Arial"/>
          <w:sz w:val="24"/>
          <w:szCs w:val="24"/>
        </w:rPr>
        <w:t xml:space="preserve"> always</w:t>
      </w:r>
      <w:r w:rsidR="00754DEE">
        <w:rPr>
          <w:rFonts w:ascii="Arial" w:hAnsi="Arial" w:cs="Arial"/>
          <w:sz w:val="24"/>
          <w:szCs w:val="24"/>
        </w:rPr>
        <w:t xml:space="preserve"> be cancelled by the pa</w:t>
      </w:r>
      <w:r w:rsidR="00763E67">
        <w:rPr>
          <w:rFonts w:ascii="Arial" w:hAnsi="Arial" w:cs="Arial"/>
          <w:sz w:val="24"/>
          <w:szCs w:val="24"/>
        </w:rPr>
        <w:t>rty or attorney who noticed the hearing.</w:t>
      </w:r>
      <w:r w:rsidR="00606585">
        <w:rPr>
          <w:rFonts w:ascii="Arial" w:hAnsi="Arial" w:cs="Arial"/>
          <w:sz w:val="24"/>
          <w:szCs w:val="24"/>
        </w:rPr>
        <w:t xml:space="preserve"> If a </w:t>
      </w:r>
      <w:r w:rsidR="00606585">
        <w:rPr>
          <w:rFonts w:ascii="Arial" w:hAnsi="Arial" w:cs="Arial"/>
          <w:sz w:val="24"/>
          <w:szCs w:val="24"/>
          <w:u w:val="single"/>
        </w:rPr>
        <w:t>m</w:t>
      </w:r>
      <w:r w:rsidR="00606585" w:rsidRPr="00606585">
        <w:rPr>
          <w:rFonts w:ascii="Arial" w:hAnsi="Arial" w:cs="Arial"/>
          <w:sz w:val="24"/>
          <w:szCs w:val="24"/>
          <w:u w:val="single"/>
        </w:rPr>
        <w:t>otion</w:t>
      </w:r>
      <w:r w:rsidR="00606585">
        <w:rPr>
          <w:rFonts w:ascii="Arial" w:hAnsi="Arial" w:cs="Arial"/>
          <w:sz w:val="24"/>
          <w:szCs w:val="24"/>
        </w:rPr>
        <w:t xml:space="preserve"> has been cross-noticed, cancellation requires </w:t>
      </w:r>
      <w:r w:rsidR="00606585">
        <w:rPr>
          <w:rFonts w:ascii="Arial" w:hAnsi="Arial" w:cs="Arial"/>
          <w:sz w:val="24"/>
          <w:szCs w:val="24"/>
        </w:rPr>
        <w:lastRenderedPageBreak/>
        <w:t xml:space="preserve">two </w:t>
      </w:r>
      <w:r w:rsidR="00606585" w:rsidRPr="00606585">
        <w:rPr>
          <w:rFonts w:ascii="Arial" w:hAnsi="Arial" w:cs="Arial"/>
          <w:sz w:val="24"/>
          <w:szCs w:val="24"/>
          <w:u w:val="single"/>
        </w:rPr>
        <w:t>Notices of Cancellation</w:t>
      </w:r>
      <w:r w:rsidR="00606585">
        <w:rPr>
          <w:rFonts w:ascii="Arial" w:hAnsi="Arial" w:cs="Arial"/>
          <w:sz w:val="24"/>
          <w:szCs w:val="24"/>
        </w:rPr>
        <w:t xml:space="preserve"> – one for each </w:t>
      </w:r>
      <w:r w:rsidR="00606585" w:rsidRPr="00606585">
        <w:rPr>
          <w:rFonts w:ascii="Arial" w:hAnsi="Arial" w:cs="Arial"/>
          <w:sz w:val="24"/>
          <w:szCs w:val="24"/>
          <w:u w:val="single"/>
        </w:rPr>
        <w:t>Notice</w:t>
      </w:r>
      <w:r w:rsidR="00606585">
        <w:rPr>
          <w:rFonts w:ascii="Arial" w:hAnsi="Arial" w:cs="Arial"/>
          <w:sz w:val="24"/>
          <w:szCs w:val="24"/>
        </w:rPr>
        <w:t xml:space="preserve"> and/or from each attorney who noticed the </w:t>
      </w:r>
      <w:r w:rsidR="00606585" w:rsidRPr="00606585">
        <w:rPr>
          <w:rFonts w:ascii="Arial" w:hAnsi="Arial" w:cs="Arial"/>
          <w:sz w:val="24"/>
          <w:szCs w:val="24"/>
          <w:u w:val="single"/>
        </w:rPr>
        <w:t>motion</w:t>
      </w:r>
      <w:r w:rsidR="00606585">
        <w:rPr>
          <w:rFonts w:ascii="Arial" w:hAnsi="Arial" w:cs="Arial"/>
          <w:sz w:val="24"/>
          <w:szCs w:val="24"/>
        </w:rPr>
        <w:t xml:space="preserve">. </w:t>
      </w:r>
      <w:r w:rsidR="00907660">
        <w:rPr>
          <w:rFonts w:ascii="Arial" w:hAnsi="Arial" w:cs="Arial"/>
          <w:sz w:val="24"/>
          <w:szCs w:val="24"/>
        </w:rPr>
        <w:t>The cancelling party or attorney:</w:t>
      </w:r>
    </w:p>
    <w:p w:rsidR="00754DEE" w:rsidRPr="00684504" w:rsidRDefault="00907660" w:rsidP="00754DEE">
      <w:pPr>
        <w:pStyle w:val="ListParagraph"/>
        <w:numPr>
          <w:ilvl w:val="0"/>
          <w:numId w:val="23"/>
        </w:numPr>
        <w:spacing w:after="0" w:line="240" w:lineRule="auto"/>
        <w:rPr>
          <w:rFonts w:ascii="Arial" w:hAnsi="Arial" w:cs="Arial"/>
          <w:b/>
          <w:sz w:val="24"/>
          <w:szCs w:val="24"/>
        </w:rPr>
      </w:pPr>
      <w:r w:rsidRPr="00684504">
        <w:rPr>
          <w:rFonts w:ascii="Arial" w:hAnsi="Arial" w:cs="Arial"/>
          <w:b/>
          <w:sz w:val="24"/>
          <w:szCs w:val="24"/>
        </w:rPr>
        <w:t>M</w:t>
      </w:r>
      <w:r w:rsidR="005957BB" w:rsidRPr="00684504">
        <w:rPr>
          <w:rFonts w:ascii="Arial" w:hAnsi="Arial" w:cs="Arial"/>
          <w:b/>
          <w:sz w:val="24"/>
          <w:szCs w:val="24"/>
        </w:rPr>
        <w:t xml:space="preserve">ust </w:t>
      </w:r>
      <w:r w:rsidR="00754DEE" w:rsidRPr="00684504">
        <w:rPr>
          <w:rFonts w:ascii="Arial" w:hAnsi="Arial" w:cs="Arial"/>
          <w:b/>
          <w:sz w:val="24"/>
          <w:szCs w:val="24"/>
        </w:rPr>
        <w:t>notify the Judge’s office by phone</w:t>
      </w:r>
      <w:r w:rsidR="00DA1659" w:rsidRPr="00684504">
        <w:rPr>
          <w:rFonts w:ascii="Arial" w:hAnsi="Arial" w:cs="Arial"/>
          <w:b/>
          <w:sz w:val="24"/>
          <w:szCs w:val="24"/>
        </w:rPr>
        <w:t xml:space="preserve"> of the cancellation</w:t>
      </w:r>
      <w:r w:rsidR="00754DEE" w:rsidRPr="00684504">
        <w:rPr>
          <w:rFonts w:ascii="Arial" w:hAnsi="Arial" w:cs="Arial"/>
          <w:b/>
          <w:sz w:val="24"/>
          <w:szCs w:val="24"/>
        </w:rPr>
        <w:t>.</w:t>
      </w:r>
    </w:p>
    <w:p w:rsidR="005957BB" w:rsidRPr="003B1CA2" w:rsidRDefault="00907660" w:rsidP="005957BB">
      <w:pPr>
        <w:pStyle w:val="ListParagraph"/>
        <w:numPr>
          <w:ilvl w:val="0"/>
          <w:numId w:val="3"/>
        </w:numPr>
        <w:spacing w:after="0" w:line="240" w:lineRule="auto"/>
        <w:rPr>
          <w:rFonts w:ascii="Arial" w:hAnsi="Arial" w:cs="Arial"/>
          <w:sz w:val="24"/>
          <w:szCs w:val="24"/>
        </w:rPr>
      </w:pPr>
      <w:r>
        <w:rPr>
          <w:rFonts w:ascii="Arial" w:hAnsi="Arial" w:cs="Arial"/>
          <w:sz w:val="24"/>
          <w:szCs w:val="24"/>
        </w:rPr>
        <w:t>M</w:t>
      </w:r>
      <w:r w:rsidR="00754DEE">
        <w:rPr>
          <w:rFonts w:ascii="Arial" w:hAnsi="Arial" w:cs="Arial"/>
          <w:sz w:val="24"/>
          <w:szCs w:val="24"/>
        </w:rPr>
        <w:t>ust f</w:t>
      </w:r>
      <w:r w:rsidR="005957BB">
        <w:rPr>
          <w:rFonts w:ascii="Arial" w:hAnsi="Arial" w:cs="Arial"/>
          <w:sz w:val="24"/>
          <w:szCs w:val="24"/>
        </w:rPr>
        <w:t xml:space="preserve">ile a </w:t>
      </w:r>
      <w:r w:rsidR="005957BB" w:rsidRPr="00763E67">
        <w:rPr>
          <w:rFonts w:ascii="Arial" w:hAnsi="Arial" w:cs="Arial"/>
          <w:sz w:val="24"/>
          <w:szCs w:val="24"/>
          <w:u w:val="single"/>
        </w:rPr>
        <w:t>Notice of C</w:t>
      </w:r>
      <w:r w:rsidR="00E11A85" w:rsidRPr="00763E67">
        <w:rPr>
          <w:rFonts w:ascii="Arial" w:hAnsi="Arial" w:cs="Arial"/>
          <w:sz w:val="24"/>
          <w:szCs w:val="24"/>
          <w:u w:val="single"/>
        </w:rPr>
        <w:t>ancellation</w:t>
      </w:r>
      <w:r w:rsidR="005957BB" w:rsidRPr="00763E67">
        <w:rPr>
          <w:rFonts w:ascii="Arial" w:hAnsi="Arial" w:cs="Arial"/>
          <w:sz w:val="24"/>
          <w:szCs w:val="24"/>
          <w:u w:val="single"/>
        </w:rPr>
        <w:t xml:space="preserve"> of Hearing</w:t>
      </w:r>
      <w:r w:rsidR="00E11A85" w:rsidRPr="00AC66EE">
        <w:rPr>
          <w:rFonts w:ascii="Arial" w:hAnsi="Arial" w:cs="Arial"/>
          <w:sz w:val="24"/>
          <w:szCs w:val="24"/>
        </w:rPr>
        <w:t xml:space="preserve"> and forward </w:t>
      </w:r>
      <w:r w:rsidR="0094572D" w:rsidRPr="00AC66EE">
        <w:rPr>
          <w:rFonts w:ascii="Arial" w:hAnsi="Arial" w:cs="Arial"/>
          <w:sz w:val="24"/>
          <w:szCs w:val="24"/>
        </w:rPr>
        <w:t xml:space="preserve">it </w:t>
      </w:r>
      <w:r w:rsidR="00E11A85" w:rsidRPr="00AC66EE">
        <w:rPr>
          <w:rFonts w:ascii="Arial" w:hAnsi="Arial" w:cs="Arial"/>
          <w:sz w:val="24"/>
          <w:szCs w:val="24"/>
        </w:rPr>
        <w:t xml:space="preserve">to opposing </w:t>
      </w:r>
      <w:r w:rsidR="0094572D" w:rsidRPr="00AC66EE">
        <w:rPr>
          <w:rFonts w:ascii="Arial" w:hAnsi="Arial" w:cs="Arial"/>
          <w:sz w:val="24"/>
          <w:szCs w:val="24"/>
        </w:rPr>
        <w:t>party/</w:t>
      </w:r>
      <w:r w:rsidR="00E11A85" w:rsidRPr="00AC66EE">
        <w:rPr>
          <w:rFonts w:ascii="Arial" w:hAnsi="Arial" w:cs="Arial"/>
          <w:sz w:val="24"/>
          <w:szCs w:val="24"/>
        </w:rPr>
        <w:t>att</w:t>
      </w:r>
      <w:r w:rsidR="0094572D" w:rsidRPr="00AC66EE">
        <w:rPr>
          <w:rFonts w:ascii="Arial" w:hAnsi="Arial" w:cs="Arial"/>
          <w:sz w:val="24"/>
          <w:szCs w:val="24"/>
        </w:rPr>
        <w:t>orne</w:t>
      </w:r>
      <w:r w:rsidR="00E11A85" w:rsidRPr="00AC66EE">
        <w:rPr>
          <w:rFonts w:ascii="Arial" w:hAnsi="Arial" w:cs="Arial"/>
          <w:sz w:val="24"/>
          <w:szCs w:val="24"/>
        </w:rPr>
        <w:t>y on a timely basis</w:t>
      </w:r>
      <w:r w:rsidR="0094572D" w:rsidRPr="00AC66EE">
        <w:rPr>
          <w:rFonts w:ascii="Arial" w:hAnsi="Arial" w:cs="Arial"/>
          <w:sz w:val="24"/>
          <w:szCs w:val="24"/>
        </w:rPr>
        <w:t>.</w:t>
      </w:r>
    </w:p>
    <w:p w:rsidR="00E11A85" w:rsidRPr="00AC66EE" w:rsidRDefault="00907660" w:rsidP="00E11A85">
      <w:pPr>
        <w:pStyle w:val="ListParagraph"/>
        <w:numPr>
          <w:ilvl w:val="0"/>
          <w:numId w:val="3"/>
        </w:numPr>
        <w:spacing w:after="0" w:line="240" w:lineRule="auto"/>
        <w:rPr>
          <w:rFonts w:ascii="Arial" w:hAnsi="Arial" w:cs="Arial"/>
          <w:sz w:val="24"/>
          <w:szCs w:val="24"/>
        </w:rPr>
      </w:pPr>
      <w:r>
        <w:rPr>
          <w:rFonts w:ascii="Arial" w:hAnsi="Arial" w:cs="Arial"/>
          <w:sz w:val="24"/>
          <w:szCs w:val="24"/>
        </w:rPr>
        <w:t>M</w:t>
      </w:r>
      <w:r w:rsidR="00E11A85" w:rsidRPr="00AC66EE">
        <w:rPr>
          <w:rFonts w:ascii="Arial" w:hAnsi="Arial" w:cs="Arial"/>
          <w:sz w:val="24"/>
          <w:szCs w:val="24"/>
        </w:rPr>
        <w:t xml:space="preserve">ay be responsible for the fees of opposing counsel </w:t>
      </w:r>
      <w:r w:rsidR="0094572D" w:rsidRPr="00AC66EE">
        <w:rPr>
          <w:rFonts w:ascii="Arial" w:hAnsi="Arial" w:cs="Arial"/>
          <w:sz w:val="24"/>
          <w:szCs w:val="24"/>
        </w:rPr>
        <w:t xml:space="preserve">or other expenses </w:t>
      </w:r>
      <w:r w:rsidR="005957BB">
        <w:rPr>
          <w:rFonts w:ascii="Arial" w:hAnsi="Arial" w:cs="Arial"/>
          <w:sz w:val="24"/>
          <w:szCs w:val="24"/>
        </w:rPr>
        <w:t>in</w:t>
      </w:r>
      <w:r w:rsidR="0094572D" w:rsidRPr="00AC66EE">
        <w:rPr>
          <w:rFonts w:ascii="Arial" w:hAnsi="Arial" w:cs="Arial"/>
          <w:sz w:val="24"/>
          <w:szCs w:val="24"/>
        </w:rPr>
        <w:t>curred in prep</w:t>
      </w:r>
      <w:r w:rsidR="00763E67">
        <w:rPr>
          <w:rFonts w:ascii="Arial" w:hAnsi="Arial" w:cs="Arial"/>
          <w:sz w:val="24"/>
          <w:szCs w:val="24"/>
        </w:rPr>
        <w:t>aring for the cancelled hearing</w:t>
      </w:r>
      <w:r w:rsidR="00FF36DC">
        <w:rPr>
          <w:rFonts w:ascii="Arial" w:hAnsi="Arial" w:cs="Arial"/>
          <w:sz w:val="24"/>
          <w:szCs w:val="24"/>
        </w:rPr>
        <w:t>,</w:t>
      </w:r>
      <w:r w:rsidR="0094572D" w:rsidRPr="00AC66EE">
        <w:rPr>
          <w:rFonts w:ascii="Arial" w:hAnsi="Arial" w:cs="Arial"/>
          <w:sz w:val="24"/>
          <w:szCs w:val="24"/>
        </w:rPr>
        <w:t xml:space="preserve"> </w:t>
      </w:r>
      <w:r w:rsidR="00763E67">
        <w:rPr>
          <w:rFonts w:ascii="Arial" w:hAnsi="Arial" w:cs="Arial"/>
          <w:sz w:val="24"/>
          <w:szCs w:val="24"/>
        </w:rPr>
        <w:t>if sa</w:t>
      </w:r>
      <w:r w:rsidR="00BB7F10">
        <w:rPr>
          <w:rFonts w:ascii="Arial" w:hAnsi="Arial" w:cs="Arial"/>
          <w:sz w:val="24"/>
          <w:szCs w:val="24"/>
        </w:rPr>
        <w:t>id opposing party or attorney was</w:t>
      </w:r>
      <w:r w:rsidR="00763E67">
        <w:rPr>
          <w:rFonts w:ascii="Arial" w:hAnsi="Arial" w:cs="Arial"/>
          <w:sz w:val="24"/>
          <w:szCs w:val="24"/>
        </w:rPr>
        <w:t xml:space="preserve"> not given reasonable notice of the cancellation. </w:t>
      </w:r>
      <w:r w:rsidR="004A5BDA">
        <w:rPr>
          <w:rFonts w:ascii="Arial" w:hAnsi="Arial" w:cs="Arial"/>
          <w:sz w:val="24"/>
          <w:szCs w:val="24"/>
        </w:rPr>
        <w:t>The Court would determine such</w:t>
      </w:r>
      <w:r w:rsidR="0094572D" w:rsidRPr="00AC66EE">
        <w:rPr>
          <w:rFonts w:ascii="Arial" w:hAnsi="Arial" w:cs="Arial"/>
          <w:sz w:val="24"/>
          <w:szCs w:val="24"/>
        </w:rPr>
        <w:t xml:space="preserve"> at a subsequent hearing or at trial. </w:t>
      </w:r>
    </w:p>
    <w:p w:rsidR="0094572D" w:rsidRPr="00AC66EE" w:rsidRDefault="0094572D" w:rsidP="0094572D">
      <w:pPr>
        <w:pStyle w:val="ListParagraph"/>
        <w:spacing w:after="0" w:line="240" w:lineRule="auto"/>
        <w:ind w:left="1080"/>
        <w:rPr>
          <w:rFonts w:ascii="Arial" w:hAnsi="Arial" w:cs="Arial"/>
          <w:sz w:val="24"/>
          <w:szCs w:val="24"/>
        </w:rPr>
      </w:pPr>
    </w:p>
    <w:p w:rsidR="00E11A85" w:rsidRDefault="00FF36DC" w:rsidP="004C1C39">
      <w:pPr>
        <w:pStyle w:val="ListParagraph"/>
        <w:numPr>
          <w:ilvl w:val="0"/>
          <w:numId w:val="2"/>
        </w:numPr>
        <w:spacing w:after="0" w:line="240" w:lineRule="auto"/>
        <w:rPr>
          <w:rFonts w:ascii="Arial" w:hAnsi="Arial" w:cs="Arial"/>
          <w:sz w:val="24"/>
          <w:szCs w:val="24"/>
        </w:rPr>
      </w:pPr>
      <w:r>
        <w:rPr>
          <w:rFonts w:ascii="Arial" w:hAnsi="Arial" w:cs="Arial"/>
          <w:sz w:val="24"/>
          <w:szCs w:val="24"/>
        </w:rPr>
        <w:t>Parties/attorneys may NOT</w:t>
      </w:r>
      <w:r w:rsidR="0094572D" w:rsidRPr="00AC66EE">
        <w:rPr>
          <w:rFonts w:ascii="Arial" w:hAnsi="Arial" w:cs="Arial"/>
          <w:sz w:val="24"/>
          <w:szCs w:val="24"/>
        </w:rPr>
        <w:t xml:space="preserve"> include additional </w:t>
      </w:r>
      <w:r w:rsidR="0094572D" w:rsidRPr="00630CA0">
        <w:rPr>
          <w:rFonts w:ascii="Arial" w:hAnsi="Arial" w:cs="Arial"/>
          <w:sz w:val="24"/>
          <w:szCs w:val="24"/>
          <w:u w:val="single"/>
        </w:rPr>
        <w:t>motions</w:t>
      </w:r>
      <w:r w:rsidR="0094572D" w:rsidRPr="00AC66EE">
        <w:rPr>
          <w:rFonts w:ascii="Arial" w:hAnsi="Arial" w:cs="Arial"/>
          <w:sz w:val="24"/>
          <w:szCs w:val="24"/>
        </w:rPr>
        <w:t xml:space="preserve"> in already scheduled hearing time without clea</w:t>
      </w:r>
      <w:r w:rsidR="00630CA0">
        <w:rPr>
          <w:rFonts w:ascii="Arial" w:hAnsi="Arial" w:cs="Arial"/>
          <w:sz w:val="24"/>
          <w:szCs w:val="24"/>
        </w:rPr>
        <w:t xml:space="preserve">ring it with the Judge’s JA, </w:t>
      </w:r>
      <w:r w:rsidR="0094572D" w:rsidRPr="00AC66EE">
        <w:rPr>
          <w:rFonts w:ascii="Arial" w:hAnsi="Arial" w:cs="Arial"/>
          <w:sz w:val="24"/>
          <w:szCs w:val="24"/>
        </w:rPr>
        <w:t>obtaining an additional</w:t>
      </w:r>
      <w:r w:rsidR="00B44F35" w:rsidRPr="00AC66EE">
        <w:rPr>
          <w:rFonts w:ascii="Arial" w:hAnsi="Arial" w:cs="Arial"/>
          <w:sz w:val="24"/>
          <w:szCs w:val="24"/>
        </w:rPr>
        <w:t xml:space="preserve"> confirmation number</w:t>
      </w:r>
      <w:r w:rsidR="00FE0DAB">
        <w:rPr>
          <w:rFonts w:ascii="Arial" w:hAnsi="Arial" w:cs="Arial"/>
          <w:sz w:val="24"/>
          <w:szCs w:val="24"/>
        </w:rPr>
        <w:t xml:space="preserve"> from the JA</w:t>
      </w:r>
      <w:r w:rsidR="00A04C39">
        <w:rPr>
          <w:rFonts w:ascii="Arial" w:hAnsi="Arial" w:cs="Arial"/>
          <w:sz w:val="24"/>
          <w:szCs w:val="24"/>
        </w:rPr>
        <w:t>,</w:t>
      </w:r>
      <w:r w:rsidR="00630CA0">
        <w:rPr>
          <w:rFonts w:ascii="Arial" w:hAnsi="Arial" w:cs="Arial"/>
          <w:sz w:val="24"/>
          <w:szCs w:val="24"/>
        </w:rPr>
        <w:t xml:space="preserve"> and noticing said additional </w:t>
      </w:r>
      <w:r w:rsidR="00630CA0" w:rsidRPr="00FF36DC">
        <w:rPr>
          <w:rFonts w:ascii="Arial" w:hAnsi="Arial" w:cs="Arial"/>
          <w:sz w:val="24"/>
          <w:szCs w:val="24"/>
          <w:u w:val="single"/>
        </w:rPr>
        <w:t>motion</w:t>
      </w:r>
      <w:r w:rsidR="00630CA0">
        <w:rPr>
          <w:rFonts w:ascii="Arial" w:hAnsi="Arial" w:cs="Arial"/>
          <w:sz w:val="24"/>
          <w:szCs w:val="24"/>
        </w:rPr>
        <w:t xml:space="preserve"> with the additional confirmation number</w:t>
      </w:r>
      <w:r w:rsidR="00FE0DAB">
        <w:rPr>
          <w:rFonts w:ascii="Arial" w:hAnsi="Arial" w:cs="Arial"/>
          <w:sz w:val="24"/>
          <w:szCs w:val="24"/>
        </w:rPr>
        <w:t xml:space="preserve"> set forth in the </w:t>
      </w:r>
      <w:r w:rsidR="00FE0DAB" w:rsidRPr="00FE0DAB">
        <w:rPr>
          <w:rFonts w:ascii="Arial" w:hAnsi="Arial" w:cs="Arial"/>
          <w:sz w:val="24"/>
          <w:szCs w:val="24"/>
          <w:u w:val="single"/>
        </w:rPr>
        <w:t>Notice</w:t>
      </w:r>
      <w:r w:rsidR="00630CA0">
        <w:rPr>
          <w:rFonts w:ascii="Arial" w:hAnsi="Arial" w:cs="Arial"/>
          <w:sz w:val="24"/>
          <w:szCs w:val="24"/>
        </w:rPr>
        <w:t xml:space="preserve">. </w:t>
      </w:r>
    </w:p>
    <w:p w:rsidR="00F8193D" w:rsidRDefault="00F8193D" w:rsidP="00F8193D">
      <w:pPr>
        <w:pStyle w:val="ListParagraph"/>
        <w:spacing w:after="0" w:line="240" w:lineRule="auto"/>
        <w:rPr>
          <w:rFonts w:ascii="Arial" w:hAnsi="Arial" w:cs="Arial"/>
          <w:sz w:val="24"/>
          <w:szCs w:val="24"/>
        </w:rPr>
      </w:pPr>
    </w:p>
    <w:p w:rsidR="00F8193D" w:rsidRPr="00F8193D" w:rsidRDefault="00F8193D" w:rsidP="004C1C39">
      <w:pPr>
        <w:pStyle w:val="ListParagraph"/>
        <w:numPr>
          <w:ilvl w:val="0"/>
          <w:numId w:val="2"/>
        </w:numPr>
        <w:spacing w:after="0" w:line="240" w:lineRule="auto"/>
        <w:rPr>
          <w:rFonts w:ascii="Arial" w:hAnsi="Arial" w:cs="Arial"/>
          <w:b/>
          <w:sz w:val="24"/>
          <w:szCs w:val="24"/>
        </w:rPr>
      </w:pPr>
      <w:bookmarkStart w:id="0" w:name="_GoBack"/>
      <w:r w:rsidRPr="00F8193D">
        <w:rPr>
          <w:rFonts w:ascii="Arial" w:hAnsi="Arial" w:cs="Arial"/>
          <w:b/>
          <w:sz w:val="24"/>
          <w:szCs w:val="24"/>
        </w:rPr>
        <w:t xml:space="preserve">Motions for Rehearing (or Reconsideration) </w:t>
      </w:r>
    </w:p>
    <w:p w:rsidR="0036415D" w:rsidRPr="00F8193D" w:rsidRDefault="00F8193D" w:rsidP="00F8193D">
      <w:pPr>
        <w:pStyle w:val="ListParagraph"/>
        <w:numPr>
          <w:ilvl w:val="0"/>
          <w:numId w:val="23"/>
        </w:numPr>
        <w:rPr>
          <w:rFonts w:ascii="Arial" w:hAnsi="Arial" w:cs="Arial"/>
          <w:b/>
          <w:sz w:val="24"/>
          <w:szCs w:val="24"/>
        </w:rPr>
      </w:pPr>
      <w:r>
        <w:rPr>
          <w:rFonts w:ascii="Arial" w:hAnsi="Arial" w:cs="Arial"/>
          <w:sz w:val="24"/>
          <w:szCs w:val="24"/>
        </w:rPr>
        <w:t xml:space="preserve">These </w:t>
      </w:r>
      <w:r w:rsidRPr="00F8193D">
        <w:rPr>
          <w:rFonts w:ascii="Arial" w:hAnsi="Arial" w:cs="Arial"/>
          <w:sz w:val="24"/>
          <w:szCs w:val="24"/>
          <w:u w:val="single"/>
        </w:rPr>
        <w:t>Motions</w:t>
      </w:r>
      <w:r>
        <w:rPr>
          <w:rFonts w:ascii="Arial" w:hAnsi="Arial" w:cs="Arial"/>
          <w:sz w:val="24"/>
          <w:szCs w:val="24"/>
        </w:rPr>
        <w:t xml:space="preserve"> must be reviewed by the Judge before they may be scheduled for a rehearing. Please forward a copy to the Judge’s office when you file such a </w:t>
      </w:r>
      <w:r w:rsidRPr="00F8193D">
        <w:rPr>
          <w:rFonts w:ascii="Arial" w:hAnsi="Arial" w:cs="Arial"/>
          <w:sz w:val="24"/>
          <w:szCs w:val="24"/>
          <w:u w:val="single"/>
        </w:rPr>
        <w:t>Motion</w:t>
      </w:r>
      <w:r>
        <w:rPr>
          <w:rFonts w:ascii="Arial" w:hAnsi="Arial" w:cs="Arial"/>
          <w:sz w:val="24"/>
          <w:szCs w:val="24"/>
        </w:rPr>
        <w:t xml:space="preserve">. </w:t>
      </w:r>
    </w:p>
    <w:bookmarkEnd w:id="0"/>
    <w:p w:rsidR="004C6C06" w:rsidRPr="00061B0B" w:rsidRDefault="00D75A30" w:rsidP="004C6C06">
      <w:pPr>
        <w:pStyle w:val="ListParagraph"/>
        <w:numPr>
          <w:ilvl w:val="0"/>
          <w:numId w:val="24"/>
        </w:numPr>
        <w:spacing w:after="0" w:line="240" w:lineRule="auto"/>
        <w:rPr>
          <w:rFonts w:ascii="Arial" w:hAnsi="Arial" w:cs="Arial"/>
          <w:b/>
          <w:sz w:val="24"/>
          <w:szCs w:val="24"/>
        </w:rPr>
      </w:pPr>
      <w:r w:rsidRPr="00D75A30">
        <w:rPr>
          <w:rFonts w:ascii="Arial" w:hAnsi="Arial" w:cs="Arial"/>
          <w:b/>
          <w:sz w:val="24"/>
          <w:szCs w:val="24"/>
        </w:rPr>
        <w:t>Emergency Hearings</w:t>
      </w:r>
    </w:p>
    <w:p w:rsidR="00015A51" w:rsidRPr="00061B0B" w:rsidRDefault="00D75A30" w:rsidP="00015A51">
      <w:pPr>
        <w:pStyle w:val="ListParagraph"/>
        <w:numPr>
          <w:ilvl w:val="0"/>
          <w:numId w:val="3"/>
        </w:numPr>
        <w:spacing w:after="0" w:line="240" w:lineRule="auto"/>
        <w:rPr>
          <w:rFonts w:ascii="Arial" w:hAnsi="Arial" w:cs="Arial"/>
          <w:sz w:val="24"/>
          <w:szCs w:val="24"/>
        </w:rPr>
      </w:pPr>
      <w:r>
        <w:rPr>
          <w:rFonts w:ascii="Arial" w:hAnsi="Arial" w:cs="Arial"/>
          <w:sz w:val="24"/>
          <w:szCs w:val="24"/>
        </w:rPr>
        <w:t>Use a “</w:t>
      </w:r>
      <w:r w:rsidRPr="00D75A30">
        <w:rPr>
          <w:rFonts w:ascii="Arial" w:hAnsi="Arial" w:cs="Arial"/>
          <w:b/>
          <w:i/>
          <w:sz w:val="24"/>
          <w:szCs w:val="24"/>
          <w:u w:val="single"/>
        </w:rPr>
        <w:t>Request for Emergency Hearing</w:t>
      </w:r>
      <w:r w:rsidR="00F75899">
        <w:rPr>
          <w:rFonts w:ascii="Arial" w:hAnsi="Arial" w:cs="Arial"/>
          <w:sz w:val="24"/>
          <w:szCs w:val="24"/>
        </w:rPr>
        <w:t xml:space="preserve">” </w:t>
      </w:r>
      <w:r w:rsidR="00ED3AAB">
        <w:rPr>
          <w:rFonts w:ascii="Arial" w:hAnsi="Arial" w:cs="Arial"/>
          <w:sz w:val="24"/>
          <w:szCs w:val="24"/>
        </w:rPr>
        <w:t>(form available on Judge Krier’s 20</w:t>
      </w:r>
      <w:r w:rsidR="00ED3AAB" w:rsidRPr="00ED3AAB">
        <w:rPr>
          <w:rFonts w:ascii="Arial" w:hAnsi="Arial" w:cs="Arial"/>
          <w:sz w:val="24"/>
          <w:szCs w:val="24"/>
          <w:vertAlign w:val="superscript"/>
        </w:rPr>
        <w:t>th</w:t>
      </w:r>
      <w:r w:rsidR="00ED3AAB">
        <w:rPr>
          <w:rFonts w:ascii="Arial" w:hAnsi="Arial" w:cs="Arial"/>
          <w:sz w:val="24"/>
          <w:szCs w:val="24"/>
        </w:rPr>
        <w:t xml:space="preserve"> Circuit webpage) </w:t>
      </w:r>
      <w:r w:rsidR="00F75899">
        <w:rPr>
          <w:rFonts w:ascii="Arial" w:hAnsi="Arial" w:cs="Arial"/>
          <w:sz w:val="24"/>
          <w:szCs w:val="24"/>
        </w:rPr>
        <w:t xml:space="preserve">to request such a hearing along with the </w:t>
      </w:r>
      <w:r w:rsidR="00F75899" w:rsidRPr="00F75899">
        <w:rPr>
          <w:rFonts w:ascii="Arial" w:hAnsi="Arial" w:cs="Arial"/>
          <w:sz w:val="24"/>
          <w:szCs w:val="24"/>
          <w:u w:val="single"/>
        </w:rPr>
        <w:t>Motion</w:t>
      </w:r>
      <w:r w:rsidR="00F75899">
        <w:rPr>
          <w:rFonts w:ascii="Arial" w:hAnsi="Arial" w:cs="Arial"/>
          <w:sz w:val="24"/>
          <w:szCs w:val="24"/>
        </w:rPr>
        <w:t xml:space="preserve"> setting forth the relief requested, the basis and the reasons that the </w:t>
      </w:r>
      <w:r w:rsidR="00F75899" w:rsidRPr="00F75899">
        <w:rPr>
          <w:rFonts w:ascii="Arial" w:hAnsi="Arial" w:cs="Arial"/>
          <w:sz w:val="24"/>
          <w:szCs w:val="24"/>
          <w:u w:val="single"/>
        </w:rPr>
        <w:t>Motion</w:t>
      </w:r>
      <w:r w:rsidR="00F75899">
        <w:rPr>
          <w:rFonts w:ascii="Arial" w:hAnsi="Arial" w:cs="Arial"/>
          <w:sz w:val="24"/>
          <w:szCs w:val="24"/>
        </w:rPr>
        <w:t xml:space="preserve"> should be heard on an emergency basis. </w:t>
      </w:r>
      <w:r>
        <w:rPr>
          <w:rFonts w:ascii="Arial" w:hAnsi="Arial" w:cs="Arial"/>
          <w:sz w:val="24"/>
          <w:szCs w:val="24"/>
        </w:rPr>
        <w:t>Do NOT set forth the request for such in a letter.</w:t>
      </w:r>
    </w:p>
    <w:p w:rsidR="00D75A30" w:rsidRPr="00061B0B" w:rsidRDefault="00015A51" w:rsidP="00D75A30">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All </w:t>
      </w:r>
      <w:r w:rsidRPr="00015A51">
        <w:rPr>
          <w:rFonts w:ascii="Arial" w:hAnsi="Arial" w:cs="Arial"/>
          <w:sz w:val="24"/>
          <w:szCs w:val="24"/>
          <w:u w:val="single"/>
        </w:rPr>
        <w:t>Emergency Motions</w:t>
      </w:r>
      <w:r>
        <w:rPr>
          <w:rFonts w:ascii="Arial" w:hAnsi="Arial" w:cs="Arial"/>
          <w:sz w:val="24"/>
          <w:szCs w:val="24"/>
        </w:rPr>
        <w:t xml:space="preserve"> must be signed by the </w:t>
      </w:r>
      <w:r w:rsidR="00C770B2">
        <w:rPr>
          <w:rFonts w:ascii="Arial" w:hAnsi="Arial" w:cs="Arial"/>
          <w:sz w:val="24"/>
          <w:szCs w:val="24"/>
        </w:rPr>
        <w:t xml:space="preserve">proponent </w:t>
      </w:r>
      <w:r>
        <w:rPr>
          <w:rFonts w:ascii="Arial" w:hAnsi="Arial" w:cs="Arial"/>
          <w:sz w:val="24"/>
          <w:szCs w:val="24"/>
        </w:rPr>
        <w:t>party under oath.</w:t>
      </w:r>
    </w:p>
    <w:p w:rsidR="00F75899" w:rsidRPr="0036415D" w:rsidRDefault="00D75A30" w:rsidP="00FE1081">
      <w:pPr>
        <w:pStyle w:val="ListParagraph"/>
        <w:numPr>
          <w:ilvl w:val="0"/>
          <w:numId w:val="3"/>
        </w:numPr>
        <w:spacing w:after="0" w:line="240" w:lineRule="auto"/>
        <w:rPr>
          <w:rFonts w:ascii="Arial" w:hAnsi="Arial" w:cs="Arial"/>
          <w:sz w:val="24"/>
          <w:szCs w:val="24"/>
        </w:rPr>
      </w:pPr>
      <w:r>
        <w:rPr>
          <w:rFonts w:ascii="Arial" w:hAnsi="Arial" w:cs="Arial"/>
          <w:sz w:val="24"/>
          <w:szCs w:val="24"/>
        </w:rPr>
        <w:t>File the</w:t>
      </w:r>
      <w:r w:rsidR="00F75899">
        <w:rPr>
          <w:rFonts w:ascii="Arial" w:hAnsi="Arial" w:cs="Arial"/>
          <w:sz w:val="24"/>
          <w:szCs w:val="24"/>
        </w:rPr>
        <w:t xml:space="preserve"> </w:t>
      </w:r>
      <w:r w:rsidR="00F75899" w:rsidRPr="00F75899">
        <w:rPr>
          <w:rFonts w:ascii="Arial" w:hAnsi="Arial" w:cs="Arial"/>
          <w:sz w:val="24"/>
          <w:szCs w:val="24"/>
          <w:u w:val="single"/>
        </w:rPr>
        <w:t>Request</w:t>
      </w:r>
      <w:r w:rsidR="00F75899">
        <w:rPr>
          <w:rFonts w:ascii="Arial" w:hAnsi="Arial" w:cs="Arial"/>
          <w:sz w:val="24"/>
          <w:szCs w:val="24"/>
        </w:rPr>
        <w:t xml:space="preserve"> and </w:t>
      </w:r>
      <w:r w:rsidRPr="00D75A30">
        <w:rPr>
          <w:rFonts w:ascii="Arial" w:hAnsi="Arial" w:cs="Arial"/>
          <w:sz w:val="24"/>
          <w:szCs w:val="24"/>
          <w:u w:val="single"/>
        </w:rPr>
        <w:t>Motion</w:t>
      </w:r>
      <w:r w:rsidR="00F75899">
        <w:rPr>
          <w:rFonts w:ascii="Arial" w:hAnsi="Arial" w:cs="Arial"/>
          <w:sz w:val="24"/>
          <w:szCs w:val="24"/>
        </w:rPr>
        <w:t xml:space="preserve"> with the Clerk’s Office and forward copies of these to the Judge’s Office for consideration. </w:t>
      </w:r>
    </w:p>
    <w:p w:rsidR="00F75899" w:rsidRDefault="00F75899" w:rsidP="00D75A30">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The Judge’s JA will contact the proponent/attorney of the </w:t>
      </w:r>
      <w:r w:rsidRPr="00F75899">
        <w:rPr>
          <w:rFonts w:ascii="Arial" w:hAnsi="Arial" w:cs="Arial"/>
          <w:sz w:val="24"/>
          <w:szCs w:val="24"/>
          <w:u w:val="single"/>
        </w:rPr>
        <w:t>Motion</w:t>
      </w:r>
      <w:r>
        <w:rPr>
          <w:rFonts w:ascii="Arial" w:hAnsi="Arial" w:cs="Arial"/>
          <w:sz w:val="24"/>
          <w:szCs w:val="24"/>
        </w:rPr>
        <w:t xml:space="preserve"> with either emergency hearing time or hearing time on the Judge’s regular motion-docket</w:t>
      </w:r>
      <w:r w:rsidR="00ED3AAB">
        <w:rPr>
          <w:rFonts w:ascii="Arial" w:hAnsi="Arial" w:cs="Arial"/>
          <w:sz w:val="24"/>
          <w:szCs w:val="24"/>
        </w:rPr>
        <w:t>.</w:t>
      </w:r>
    </w:p>
    <w:p w:rsidR="00ED3AAB" w:rsidRDefault="00ED3AAB" w:rsidP="00ED3AAB">
      <w:pPr>
        <w:spacing w:after="0" w:line="240" w:lineRule="auto"/>
        <w:rPr>
          <w:rFonts w:ascii="Arial" w:hAnsi="Arial" w:cs="Arial"/>
          <w:sz w:val="24"/>
          <w:szCs w:val="24"/>
        </w:rPr>
      </w:pPr>
    </w:p>
    <w:p w:rsidR="00ED3AAB" w:rsidRPr="00061B0B" w:rsidRDefault="00ED3AAB" w:rsidP="00ED3AAB">
      <w:pPr>
        <w:pStyle w:val="ListParagraph"/>
        <w:numPr>
          <w:ilvl w:val="0"/>
          <w:numId w:val="24"/>
        </w:numPr>
        <w:spacing w:after="0" w:line="240" w:lineRule="auto"/>
        <w:rPr>
          <w:rFonts w:ascii="Arial" w:hAnsi="Arial" w:cs="Arial"/>
          <w:b/>
          <w:sz w:val="24"/>
          <w:szCs w:val="24"/>
        </w:rPr>
      </w:pPr>
      <w:r>
        <w:rPr>
          <w:rFonts w:ascii="Arial" w:hAnsi="Arial" w:cs="Arial"/>
          <w:b/>
          <w:sz w:val="24"/>
          <w:szCs w:val="24"/>
        </w:rPr>
        <w:t>Phone Appearances</w:t>
      </w:r>
    </w:p>
    <w:p w:rsidR="00ED3AAB" w:rsidRPr="00106E67" w:rsidRDefault="00073634" w:rsidP="00106E67">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Florida Family Law Rule 12.451 provides that the Court may permit a witness to testify at a hearing or trial by contemporaneous communication equipment, by agreement of the parties or for good cause shown upon written request. Such </w:t>
      </w:r>
      <w:r>
        <w:rPr>
          <w:rFonts w:ascii="Arial" w:hAnsi="Arial" w:cs="Arial"/>
          <w:sz w:val="24"/>
          <w:szCs w:val="24"/>
        </w:rPr>
        <w:lastRenderedPageBreak/>
        <w:t xml:space="preserve">“request” must be in the form of a Motion. Please review the Rule for requirements of said Motion. Said Motion should be forwarded to the Court for its review. In most cases, the Court will rule on said Motion without a hearing. Please be advised that such Motion must give the opposing party or his/her attorney “reasonable notice” which is usually NOT the day before a scheduled hearing. </w:t>
      </w:r>
      <w:r w:rsidR="0087082D">
        <w:rPr>
          <w:rFonts w:ascii="Arial" w:hAnsi="Arial" w:cs="Arial"/>
          <w:sz w:val="24"/>
          <w:szCs w:val="24"/>
        </w:rPr>
        <w:t xml:space="preserve">Judge Krier’s courtrooms have only audio capabilities. It is not possible for a witness to identify documents presented in Court to the Judge without being present before the Court to do so. If a witness is to testify by phone, a notary must be present at the location of the witness to swear in the witness. </w:t>
      </w:r>
      <w:r w:rsidRPr="00106E67">
        <w:rPr>
          <w:rFonts w:ascii="Arial" w:hAnsi="Arial" w:cs="Arial"/>
          <w:sz w:val="24"/>
          <w:szCs w:val="24"/>
        </w:rPr>
        <w:t xml:space="preserve"> </w:t>
      </w:r>
    </w:p>
    <w:p w:rsidR="0094572D" w:rsidRPr="00AC66EE" w:rsidRDefault="0094572D" w:rsidP="0094572D">
      <w:pPr>
        <w:pStyle w:val="ListParagraph"/>
        <w:spacing w:after="0" w:line="240" w:lineRule="auto"/>
        <w:rPr>
          <w:rFonts w:ascii="Arial" w:hAnsi="Arial" w:cs="Arial"/>
          <w:sz w:val="24"/>
          <w:szCs w:val="24"/>
        </w:rPr>
      </w:pPr>
    </w:p>
    <w:p w:rsidR="002915E9" w:rsidRPr="00244B89" w:rsidRDefault="00244B89" w:rsidP="00244B89">
      <w:pPr>
        <w:pStyle w:val="ListParagraph"/>
        <w:spacing w:after="0" w:line="240" w:lineRule="auto"/>
        <w:ind w:left="0"/>
        <w:rPr>
          <w:rFonts w:ascii="Arial" w:hAnsi="Arial" w:cs="Arial"/>
          <w:b/>
          <w:sz w:val="24"/>
          <w:szCs w:val="24"/>
        </w:rPr>
      </w:pPr>
      <w:r w:rsidRPr="004C6C06">
        <w:rPr>
          <w:rFonts w:ascii="Arial" w:hAnsi="Arial" w:cs="Arial"/>
          <w:b/>
          <w:sz w:val="24"/>
          <w:szCs w:val="24"/>
          <w:shd w:val="clear" w:color="auto" w:fill="BFBFBF" w:themeFill="background1" w:themeFillShade="BF"/>
        </w:rPr>
        <w:t>Referrals to M</w:t>
      </w:r>
      <w:r w:rsidR="002915E9" w:rsidRPr="004C6C06">
        <w:rPr>
          <w:rFonts w:ascii="Arial" w:hAnsi="Arial" w:cs="Arial"/>
          <w:b/>
          <w:sz w:val="24"/>
          <w:szCs w:val="24"/>
          <w:shd w:val="clear" w:color="auto" w:fill="BFBFBF" w:themeFill="background1" w:themeFillShade="BF"/>
        </w:rPr>
        <w:t>agistrate</w:t>
      </w:r>
      <w:r w:rsidRPr="004C6C06">
        <w:rPr>
          <w:rFonts w:ascii="Arial" w:hAnsi="Arial" w:cs="Arial"/>
          <w:b/>
          <w:sz w:val="24"/>
          <w:szCs w:val="24"/>
          <w:shd w:val="clear" w:color="auto" w:fill="BFBFBF" w:themeFill="background1" w:themeFillShade="BF"/>
        </w:rPr>
        <w:t>s</w:t>
      </w:r>
    </w:p>
    <w:p w:rsidR="006213DA" w:rsidRDefault="006213DA" w:rsidP="00B84A85">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In cases in which a party that is not represented by an attorney is requesting that a Magistrate hear a court proceeding, the Magistrates’ Office will print and send the </w:t>
      </w:r>
      <w:r w:rsidRPr="006213DA">
        <w:rPr>
          <w:rFonts w:ascii="Arial" w:hAnsi="Arial" w:cs="Arial"/>
          <w:sz w:val="24"/>
          <w:szCs w:val="24"/>
          <w:u w:val="single"/>
        </w:rPr>
        <w:t>Order of Referral to the Magistrate</w:t>
      </w:r>
      <w:r>
        <w:rPr>
          <w:rFonts w:ascii="Arial" w:hAnsi="Arial" w:cs="Arial"/>
          <w:sz w:val="24"/>
          <w:szCs w:val="24"/>
        </w:rPr>
        <w:t>.</w:t>
      </w:r>
    </w:p>
    <w:p w:rsidR="006213DA" w:rsidRDefault="006213DA" w:rsidP="006213DA">
      <w:pPr>
        <w:pStyle w:val="ListParagraph"/>
        <w:spacing w:after="0" w:line="240" w:lineRule="auto"/>
        <w:ind w:left="1080"/>
        <w:rPr>
          <w:rFonts w:ascii="Arial" w:hAnsi="Arial" w:cs="Arial"/>
          <w:sz w:val="24"/>
          <w:szCs w:val="24"/>
        </w:rPr>
      </w:pPr>
    </w:p>
    <w:p w:rsidR="005957BB" w:rsidRDefault="006213DA" w:rsidP="00B84A85">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In cases in which an attorney is or attorneys are requesting that a Magistrate hear a court proceeding, that attorney </w:t>
      </w:r>
      <w:r w:rsidR="0094572D" w:rsidRPr="00AC66EE">
        <w:rPr>
          <w:rFonts w:ascii="Arial" w:hAnsi="Arial" w:cs="Arial"/>
          <w:sz w:val="24"/>
          <w:szCs w:val="24"/>
        </w:rPr>
        <w:t>should p</w:t>
      </w:r>
      <w:r w:rsidR="002915E9" w:rsidRPr="00AC66EE">
        <w:rPr>
          <w:rFonts w:ascii="Arial" w:hAnsi="Arial" w:cs="Arial"/>
          <w:sz w:val="24"/>
          <w:szCs w:val="24"/>
        </w:rPr>
        <w:t xml:space="preserve">rint </w:t>
      </w:r>
      <w:r w:rsidR="00244B89">
        <w:rPr>
          <w:rFonts w:ascii="Arial" w:hAnsi="Arial" w:cs="Arial"/>
          <w:sz w:val="24"/>
          <w:szCs w:val="24"/>
        </w:rPr>
        <w:t>the</w:t>
      </w:r>
      <w:r w:rsidR="00280269">
        <w:rPr>
          <w:rFonts w:ascii="Arial" w:hAnsi="Arial" w:cs="Arial"/>
          <w:sz w:val="24"/>
          <w:szCs w:val="24"/>
        </w:rPr>
        <w:t xml:space="preserve"> </w:t>
      </w:r>
      <w:r w:rsidR="00244B89">
        <w:rPr>
          <w:rFonts w:ascii="Arial" w:hAnsi="Arial" w:cs="Arial"/>
          <w:sz w:val="24"/>
          <w:szCs w:val="24"/>
        </w:rPr>
        <w:t>“</w:t>
      </w:r>
      <w:r w:rsidR="00280269" w:rsidRPr="00244B89">
        <w:rPr>
          <w:rFonts w:ascii="Arial" w:hAnsi="Arial" w:cs="Arial"/>
          <w:b/>
          <w:i/>
          <w:sz w:val="24"/>
          <w:szCs w:val="24"/>
          <w:u w:val="single"/>
        </w:rPr>
        <w:t xml:space="preserve">Order of </w:t>
      </w:r>
      <w:r w:rsidR="005957BB" w:rsidRPr="00244B89">
        <w:rPr>
          <w:rFonts w:ascii="Arial" w:hAnsi="Arial" w:cs="Arial"/>
          <w:b/>
          <w:i/>
          <w:sz w:val="24"/>
          <w:szCs w:val="24"/>
          <w:u w:val="single"/>
        </w:rPr>
        <w:t>Referr</w:t>
      </w:r>
      <w:r w:rsidR="00280269" w:rsidRPr="00244B89">
        <w:rPr>
          <w:rFonts w:ascii="Arial" w:hAnsi="Arial" w:cs="Arial"/>
          <w:b/>
          <w:i/>
          <w:sz w:val="24"/>
          <w:szCs w:val="24"/>
          <w:u w:val="single"/>
        </w:rPr>
        <w:t>al to the Magistrate</w:t>
      </w:r>
      <w:r w:rsidR="00244B89">
        <w:rPr>
          <w:rFonts w:ascii="Arial" w:hAnsi="Arial" w:cs="Arial"/>
          <w:sz w:val="24"/>
          <w:szCs w:val="24"/>
        </w:rPr>
        <w:t xml:space="preserve">” </w:t>
      </w:r>
      <w:r w:rsidR="005957BB">
        <w:rPr>
          <w:rFonts w:ascii="Arial" w:hAnsi="Arial" w:cs="Arial"/>
          <w:sz w:val="24"/>
          <w:szCs w:val="24"/>
        </w:rPr>
        <w:t xml:space="preserve">and </w:t>
      </w:r>
      <w:r w:rsidR="0094572D" w:rsidRPr="00AC66EE">
        <w:rPr>
          <w:rFonts w:ascii="Arial" w:hAnsi="Arial" w:cs="Arial"/>
          <w:sz w:val="24"/>
          <w:szCs w:val="24"/>
        </w:rPr>
        <w:t xml:space="preserve">send </w:t>
      </w:r>
      <w:r w:rsidR="005957BB">
        <w:rPr>
          <w:rFonts w:ascii="Arial" w:hAnsi="Arial" w:cs="Arial"/>
          <w:sz w:val="24"/>
          <w:szCs w:val="24"/>
        </w:rPr>
        <w:t xml:space="preserve">it </w:t>
      </w:r>
      <w:r w:rsidR="0094572D" w:rsidRPr="00AC66EE">
        <w:rPr>
          <w:rFonts w:ascii="Arial" w:hAnsi="Arial" w:cs="Arial"/>
          <w:sz w:val="24"/>
          <w:szCs w:val="24"/>
        </w:rPr>
        <w:t xml:space="preserve">to </w:t>
      </w:r>
      <w:r w:rsidR="005957BB">
        <w:rPr>
          <w:rFonts w:ascii="Arial" w:hAnsi="Arial" w:cs="Arial"/>
          <w:sz w:val="24"/>
          <w:szCs w:val="24"/>
        </w:rPr>
        <w:t xml:space="preserve">the Judge’s </w:t>
      </w:r>
      <w:r w:rsidR="0094572D" w:rsidRPr="00AC66EE">
        <w:rPr>
          <w:rFonts w:ascii="Arial" w:hAnsi="Arial" w:cs="Arial"/>
          <w:sz w:val="24"/>
          <w:szCs w:val="24"/>
        </w:rPr>
        <w:t>JA with</w:t>
      </w:r>
      <w:r w:rsidR="004C1C39" w:rsidRPr="00AC66EE">
        <w:rPr>
          <w:rFonts w:ascii="Arial" w:hAnsi="Arial" w:cs="Arial"/>
          <w:sz w:val="24"/>
          <w:szCs w:val="24"/>
        </w:rPr>
        <w:t xml:space="preserve"> copies and stamped </w:t>
      </w:r>
      <w:r w:rsidR="0094572D" w:rsidRPr="00AC66EE">
        <w:rPr>
          <w:rFonts w:ascii="Arial" w:hAnsi="Arial" w:cs="Arial"/>
          <w:sz w:val="24"/>
          <w:szCs w:val="24"/>
        </w:rPr>
        <w:t xml:space="preserve">addressed </w:t>
      </w:r>
      <w:r w:rsidR="004C1C39" w:rsidRPr="00AC66EE">
        <w:rPr>
          <w:rFonts w:ascii="Arial" w:hAnsi="Arial" w:cs="Arial"/>
          <w:sz w:val="24"/>
          <w:szCs w:val="24"/>
        </w:rPr>
        <w:t>envelopes</w:t>
      </w:r>
      <w:r w:rsidR="00E635FC">
        <w:rPr>
          <w:rFonts w:ascii="Arial" w:hAnsi="Arial" w:cs="Arial"/>
          <w:sz w:val="24"/>
          <w:szCs w:val="24"/>
        </w:rPr>
        <w:t xml:space="preserve">, if needed. </w:t>
      </w:r>
    </w:p>
    <w:p w:rsidR="002915E9" w:rsidRPr="00AC66EE" w:rsidRDefault="0094572D" w:rsidP="005957BB">
      <w:pPr>
        <w:pStyle w:val="ListParagraph"/>
        <w:spacing w:after="0" w:line="240" w:lineRule="auto"/>
        <w:ind w:left="1080"/>
        <w:rPr>
          <w:rFonts w:ascii="Arial" w:hAnsi="Arial" w:cs="Arial"/>
          <w:sz w:val="24"/>
          <w:szCs w:val="24"/>
        </w:rPr>
      </w:pPr>
      <w:r w:rsidRPr="00AC66EE">
        <w:rPr>
          <w:rFonts w:ascii="Arial" w:hAnsi="Arial" w:cs="Arial"/>
          <w:sz w:val="24"/>
          <w:szCs w:val="24"/>
        </w:rPr>
        <w:t xml:space="preserve"> </w:t>
      </w:r>
    </w:p>
    <w:p w:rsidR="00B73217" w:rsidRPr="000D76A5" w:rsidRDefault="00B84A85" w:rsidP="00B84A85">
      <w:pPr>
        <w:pStyle w:val="ListParagraph"/>
        <w:numPr>
          <w:ilvl w:val="0"/>
          <w:numId w:val="24"/>
        </w:numPr>
        <w:spacing w:after="0" w:line="240" w:lineRule="auto"/>
        <w:rPr>
          <w:rFonts w:ascii="Arial" w:hAnsi="Arial" w:cs="Arial"/>
          <w:sz w:val="24"/>
          <w:szCs w:val="24"/>
        </w:rPr>
      </w:pPr>
      <w:r>
        <w:rPr>
          <w:rFonts w:ascii="Arial" w:hAnsi="Arial" w:cs="Arial"/>
          <w:sz w:val="24"/>
          <w:szCs w:val="24"/>
        </w:rPr>
        <w:t>I</w:t>
      </w:r>
      <w:r w:rsidR="0094572D" w:rsidRPr="00AC66EE">
        <w:rPr>
          <w:rFonts w:ascii="Arial" w:hAnsi="Arial" w:cs="Arial"/>
          <w:sz w:val="24"/>
          <w:szCs w:val="24"/>
        </w:rPr>
        <w:t xml:space="preserve">f one or both of the parties/attorneys object to </w:t>
      </w:r>
      <w:r w:rsidR="007577DA">
        <w:rPr>
          <w:rFonts w:ascii="Arial" w:hAnsi="Arial" w:cs="Arial"/>
          <w:sz w:val="24"/>
          <w:szCs w:val="24"/>
        </w:rPr>
        <w:t>using a M</w:t>
      </w:r>
      <w:r w:rsidR="0094572D" w:rsidRPr="00AC66EE">
        <w:rPr>
          <w:rFonts w:ascii="Arial" w:hAnsi="Arial" w:cs="Arial"/>
          <w:sz w:val="24"/>
          <w:szCs w:val="24"/>
        </w:rPr>
        <w:t>agistrate, they</w:t>
      </w:r>
      <w:r w:rsidR="00A55876">
        <w:rPr>
          <w:rFonts w:ascii="Arial" w:hAnsi="Arial" w:cs="Arial"/>
          <w:sz w:val="24"/>
          <w:szCs w:val="24"/>
        </w:rPr>
        <w:t xml:space="preserve"> are NOT</w:t>
      </w:r>
      <w:r w:rsidR="005957BB">
        <w:rPr>
          <w:rFonts w:ascii="Arial" w:hAnsi="Arial" w:cs="Arial"/>
          <w:sz w:val="24"/>
          <w:szCs w:val="24"/>
        </w:rPr>
        <w:t xml:space="preserve"> required to submit an </w:t>
      </w:r>
      <w:r w:rsidR="005957BB" w:rsidRPr="007577DA">
        <w:rPr>
          <w:rFonts w:ascii="Arial" w:hAnsi="Arial" w:cs="Arial"/>
          <w:sz w:val="24"/>
          <w:szCs w:val="24"/>
          <w:u w:val="single"/>
        </w:rPr>
        <w:t>O</w:t>
      </w:r>
      <w:r w:rsidR="0094572D" w:rsidRPr="007577DA">
        <w:rPr>
          <w:rFonts w:ascii="Arial" w:hAnsi="Arial" w:cs="Arial"/>
          <w:sz w:val="24"/>
          <w:szCs w:val="24"/>
          <w:u w:val="single"/>
        </w:rPr>
        <w:t xml:space="preserve">rder of </w:t>
      </w:r>
      <w:r w:rsidR="005957BB" w:rsidRPr="007577DA">
        <w:rPr>
          <w:rFonts w:ascii="Arial" w:hAnsi="Arial" w:cs="Arial"/>
          <w:sz w:val="24"/>
          <w:szCs w:val="24"/>
          <w:u w:val="single"/>
        </w:rPr>
        <w:t>R</w:t>
      </w:r>
      <w:r w:rsidR="004C1C39" w:rsidRPr="007577DA">
        <w:rPr>
          <w:rFonts w:ascii="Arial" w:hAnsi="Arial" w:cs="Arial"/>
          <w:sz w:val="24"/>
          <w:szCs w:val="24"/>
          <w:u w:val="single"/>
        </w:rPr>
        <w:t>eferral</w:t>
      </w:r>
      <w:r w:rsidR="004C1C39" w:rsidRPr="00AC66EE">
        <w:rPr>
          <w:rFonts w:ascii="Arial" w:hAnsi="Arial" w:cs="Arial"/>
          <w:sz w:val="24"/>
          <w:szCs w:val="24"/>
        </w:rPr>
        <w:t xml:space="preserve"> </w:t>
      </w:r>
      <w:r w:rsidR="0094572D" w:rsidRPr="00AC66EE">
        <w:rPr>
          <w:rFonts w:ascii="Arial" w:hAnsi="Arial" w:cs="Arial"/>
          <w:sz w:val="24"/>
          <w:szCs w:val="24"/>
        </w:rPr>
        <w:t>t</w:t>
      </w:r>
      <w:r w:rsidR="007577DA">
        <w:rPr>
          <w:rFonts w:ascii="Arial" w:hAnsi="Arial" w:cs="Arial"/>
          <w:sz w:val="24"/>
          <w:szCs w:val="24"/>
        </w:rPr>
        <w:t>o said M</w:t>
      </w:r>
      <w:r w:rsidR="005957BB">
        <w:rPr>
          <w:rFonts w:ascii="Arial" w:hAnsi="Arial" w:cs="Arial"/>
          <w:sz w:val="24"/>
          <w:szCs w:val="24"/>
        </w:rPr>
        <w:t xml:space="preserve">agistrate and then file </w:t>
      </w:r>
      <w:r w:rsidR="005957BB" w:rsidRPr="00244B89">
        <w:rPr>
          <w:rFonts w:ascii="Arial" w:hAnsi="Arial" w:cs="Arial"/>
          <w:sz w:val="24"/>
          <w:szCs w:val="24"/>
          <w:u w:val="single"/>
        </w:rPr>
        <w:t>O</w:t>
      </w:r>
      <w:r w:rsidR="004C1C39" w:rsidRPr="00244B89">
        <w:rPr>
          <w:rFonts w:ascii="Arial" w:hAnsi="Arial" w:cs="Arial"/>
          <w:sz w:val="24"/>
          <w:szCs w:val="24"/>
          <w:u w:val="single"/>
        </w:rPr>
        <w:t>bjection</w:t>
      </w:r>
      <w:r w:rsidR="00280269" w:rsidRPr="00244B89">
        <w:rPr>
          <w:rFonts w:ascii="Arial" w:hAnsi="Arial" w:cs="Arial"/>
          <w:sz w:val="24"/>
          <w:szCs w:val="24"/>
          <w:u w:val="single"/>
        </w:rPr>
        <w:t>s</w:t>
      </w:r>
      <w:r w:rsidR="00280269">
        <w:rPr>
          <w:rFonts w:ascii="Arial" w:hAnsi="Arial" w:cs="Arial"/>
          <w:sz w:val="24"/>
          <w:szCs w:val="24"/>
        </w:rPr>
        <w:t xml:space="preserve"> prior</w:t>
      </w:r>
      <w:r w:rsidR="0094572D" w:rsidRPr="00AC66EE">
        <w:rPr>
          <w:rFonts w:ascii="Arial" w:hAnsi="Arial" w:cs="Arial"/>
          <w:sz w:val="24"/>
          <w:szCs w:val="24"/>
        </w:rPr>
        <w:t xml:space="preserve"> to obtain</w:t>
      </w:r>
      <w:r w:rsidR="00280269">
        <w:rPr>
          <w:rFonts w:ascii="Arial" w:hAnsi="Arial" w:cs="Arial"/>
          <w:sz w:val="24"/>
          <w:szCs w:val="24"/>
        </w:rPr>
        <w:t>ing</w:t>
      </w:r>
      <w:r w:rsidR="0094572D" w:rsidRPr="00AC66EE">
        <w:rPr>
          <w:rFonts w:ascii="Arial" w:hAnsi="Arial" w:cs="Arial"/>
          <w:sz w:val="24"/>
          <w:szCs w:val="24"/>
        </w:rPr>
        <w:t xml:space="preserve"> hearing time with the Judge. </w:t>
      </w:r>
      <w:r w:rsidR="001B7E51">
        <w:rPr>
          <w:rFonts w:ascii="Arial" w:hAnsi="Arial" w:cs="Arial"/>
          <w:sz w:val="24"/>
          <w:szCs w:val="24"/>
        </w:rPr>
        <w:t>Please inform the Judge’s JA reg</w:t>
      </w:r>
      <w:r w:rsidR="007577DA">
        <w:rPr>
          <w:rFonts w:ascii="Arial" w:hAnsi="Arial" w:cs="Arial"/>
          <w:sz w:val="24"/>
          <w:szCs w:val="24"/>
        </w:rPr>
        <w:t>arding objections to using the M</w:t>
      </w:r>
      <w:r w:rsidR="001B7E51">
        <w:rPr>
          <w:rFonts w:ascii="Arial" w:hAnsi="Arial" w:cs="Arial"/>
          <w:sz w:val="24"/>
          <w:szCs w:val="24"/>
        </w:rPr>
        <w:t xml:space="preserve">agistrate at the time you call to obtain hearing time. </w:t>
      </w:r>
    </w:p>
    <w:p w:rsidR="00D62FF5" w:rsidRPr="00AC66EE" w:rsidRDefault="00D62FF5" w:rsidP="00A01B1F">
      <w:pPr>
        <w:pStyle w:val="ListParagraph"/>
        <w:spacing w:after="0" w:line="240" w:lineRule="auto"/>
        <w:ind w:left="0"/>
        <w:rPr>
          <w:rFonts w:ascii="Arial" w:hAnsi="Arial" w:cs="Arial"/>
          <w:sz w:val="24"/>
          <w:szCs w:val="24"/>
        </w:rPr>
      </w:pPr>
    </w:p>
    <w:p w:rsidR="00A01B1F" w:rsidRPr="00AC66EE" w:rsidRDefault="00A01B1F" w:rsidP="00810C4A">
      <w:pPr>
        <w:pStyle w:val="ListParagraph"/>
        <w:spacing w:after="0" w:line="240" w:lineRule="auto"/>
        <w:ind w:left="0"/>
        <w:rPr>
          <w:rFonts w:ascii="Arial" w:hAnsi="Arial" w:cs="Arial"/>
          <w:sz w:val="24"/>
          <w:szCs w:val="24"/>
        </w:rPr>
      </w:pPr>
      <w:r w:rsidRPr="004C6C06">
        <w:rPr>
          <w:rFonts w:ascii="Arial" w:hAnsi="Arial" w:cs="Arial"/>
          <w:b/>
          <w:sz w:val="24"/>
          <w:szCs w:val="24"/>
          <w:shd w:val="clear" w:color="auto" w:fill="BFBFBF" w:themeFill="background1" w:themeFillShade="BF"/>
        </w:rPr>
        <w:t>Trials</w:t>
      </w:r>
    </w:p>
    <w:p w:rsidR="00A55876" w:rsidRPr="00061B0B" w:rsidRDefault="0069568A" w:rsidP="00A55876">
      <w:pPr>
        <w:pStyle w:val="ListParagraph"/>
        <w:numPr>
          <w:ilvl w:val="0"/>
          <w:numId w:val="2"/>
        </w:numPr>
        <w:spacing w:after="0" w:line="240" w:lineRule="auto"/>
        <w:rPr>
          <w:rFonts w:ascii="Arial" w:hAnsi="Arial" w:cs="Arial"/>
          <w:b/>
          <w:sz w:val="24"/>
          <w:szCs w:val="24"/>
        </w:rPr>
      </w:pPr>
      <w:r w:rsidRPr="0069568A">
        <w:rPr>
          <w:rFonts w:ascii="Arial" w:hAnsi="Arial" w:cs="Arial"/>
          <w:b/>
          <w:sz w:val="24"/>
          <w:szCs w:val="24"/>
        </w:rPr>
        <w:t>Scheduling</w:t>
      </w:r>
      <w:r w:rsidR="00A55876" w:rsidRPr="0069568A">
        <w:rPr>
          <w:rFonts w:ascii="Arial" w:hAnsi="Arial" w:cs="Arial"/>
          <w:b/>
          <w:sz w:val="24"/>
          <w:szCs w:val="24"/>
        </w:rPr>
        <w:t xml:space="preserve"> a case</w:t>
      </w:r>
      <w:r w:rsidRPr="0069568A">
        <w:rPr>
          <w:rFonts w:ascii="Arial" w:hAnsi="Arial" w:cs="Arial"/>
          <w:b/>
          <w:sz w:val="24"/>
          <w:szCs w:val="24"/>
        </w:rPr>
        <w:t xml:space="preserve"> for trial</w:t>
      </w:r>
    </w:p>
    <w:p w:rsidR="00A10D9D" w:rsidRPr="00061B0B" w:rsidRDefault="00824752" w:rsidP="00EC7F92">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Parties/attorneys can schedule their cases for trial by filing a </w:t>
      </w:r>
      <w:r w:rsidRPr="00824752">
        <w:rPr>
          <w:rFonts w:ascii="Arial" w:hAnsi="Arial" w:cs="Arial"/>
          <w:sz w:val="24"/>
          <w:szCs w:val="24"/>
          <w:u w:val="single"/>
        </w:rPr>
        <w:t>Notice for T</w:t>
      </w:r>
      <w:r w:rsidR="004C1C39" w:rsidRPr="00824752">
        <w:rPr>
          <w:rFonts w:ascii="Arial" w:hAnsi="Arial" w:cs="Arial"/>
          <w:sz w:val="24"/>
          <w:szCs w:val="24"/>
          <w:u w:val="single"/>
        </w:rPr>
        <w:t>rial</w:t>
      </w:r>
      <w:r w:rsidR="00A10D9D">
        <w:rPr>
          <w:rFonts w:ascii="Arial" w:hAnsi="Arial" w:cs="Arial"/>
          <w:sz w:val="24"/>
          <w:szCs w:val="24"/>
        </w:rPr>
        <w:t xml:space="preserve"> when </w:t>
      </w:r>
      <w:r>
        <w:rPr>
          <w:rFonts w:ascii="Arial" w:hAnsi="Arial" w:cs="Arial"/>
          <w:sz w:val="24"/>
          <w:szCs w:val="24"/>
        </w:rPr>
        <w:t xml:space="preserve">their </w:t>
      </w:r>
      <w:r w:rsidR="00A10D9D">
        <w:rPr>
          <w:rFonts w:ascii="Arial" w:hAnsi="Arial" w:cs="Arial"/>
          <w:sz w:val="24"/>
          <w:szCs w:val="24"/>
        </w:rPr>
        <w:t>case</w:t>
      </w:r>
      <w:r>
        <w:rPr>
          <w:rFonts w:ascii="Arial" w:hAnsi="Arial" w:cs="Arial"/>
          <w:sz w:val="24"/>
          <w:szCs w:val="24"/>
        </w:rPr>
        <w:t>s</w:t>
      </w:r>
      <w:r w:rsidR="00A10D9D">
        <w:rPr>
          <w:rFonts w:ascii="Arial" w:hAnsi="Arial" w:cs="Arial"/>
          <w:sz w:val="24"/>
          <w:szCs w:val="24"/>
        </w:rPr>
        <w:t xml:space="preserve"> </w:t>
      </w:r>
      <w:r>
        <w:rPr>
          <w:rFonts w:ascii="Arial" w:hAnsi="Arial" w:cs="Arial"/>
          <w:sz w:val="24"/>
          <w:szCs w:val="24"/>
        </w:rPr>
        <w:t>are</w:t>
      </w:r>
      <w:r w:rsidR="00A10D9D">
        <w:rPr>
          <w:rFonts w:ascii="Arial" w:hAnsi="Arial" w:cs="Arial"/>
          <w:sz w:val="24"/>
          <w:szCs w:val="24"/>
        </w:rPr>
        <w:t xml:space="preserve"> at issue</w:t>
      </w:r>
      <w:r>
        <w:rPr>
          <w:rFonts w:ascii="Arial" w:hAnsi="Arial" w:cs="Arial"/>
          <w:sz w:val="24"/>
          <w:szCs w:val="24"/>
        </w:rPr>
        <w:t xml:space="preserve"> as defined by procedural rules.</w:t>
      </w:r>
      <w:r w:rsidR="00E635FC">
        <w:rPr>
          <w:rFonts w:ascii="Arial" w:hAnsi="Arial" w:cs="Arial"/>
          <w:sz w:val="24"/>
          <w:szCs w:val="24"/>
        </w:rPr>
        <w:t xml:space="preserve"> However, the Court will also be scheduling cases for trial from case management conferences or on its own motion. </w:t>
      </w:r>
    </w:p>
    <w:p w:rsidR="0094572D" w:rsidRPr="00E635FC" w:rsidRDefault="0094572D" w:rsidP="00E635FC">
      <w:pPr>
        <w:spacing w:after="0" w:line="240" w:lineRule="auto"/>
        <w:rPr>
          <w:rFonts w:ascii="Arial" w:hAnsi="Arial" w:cs="Arial"/>
          <w:sz w:val="24"/>
          <w:szCs w:val="24"/>
        </w:rPr>
      </w:pPr>
    </w:p>
    <w:p w:rsidR="00A01B1F" w:rsidRPr="00B10C43" w:rsidRDefault="004C1C39" w:rsidP="00A01B1F">
      <w:pPr>
        <w:pStyle w:val="ListParagraph"/>
        <w:numPr>
          <w:ilvl w:val="0"/>
          <w:numId w:val="2"/>
        </w:numPr>
        <w:spacing w:after="0" w:line="240" w:lineRule="auto"/>
        <w:rPr>
          <w:rFonts w:ascii="Arial" w:hAnsi="Arial" w:cs="Arial"/>
          <w:b/>
          <w:sz w:val="24"/>
          <w:szCs w:val="24"/>
        </w:rPr>
      </w:pPr>
      <w:r w:rsidRPr="00B10C43">
        <w:rPr>
          <w:rFonts w:ascii="Arial" w:hAnsi="Arial" w:cs="Arial"/>
          <w:b/>
          <w:sz w:val="24"/>
          <w:szCs w:val="24"/>
        </w:rPr>
        <w:t>Trial</w:t>
      </w:r>
      <w:r w:rsidR="002727CA">
        <w:rPr>
          <w:rFonts w:ascii="Arial" w:hAnsi="Arial" w:cs="Arial"/>
          <w:b/>
          <w:sz w:val="24"/>
          <w:szCs w:val="24"/>
        </w:rPr>
        <w:t xml:space="preserve"> and Pre-Trial</w:t>
      </w:r>
      <w:r w:rsidRPr="00B10C43">
        <w:rPr>
          <w:rFonts w:ascii="Arial" w:hAnsi="Arial" w:cs="Arial"/>
          <w:b/>
          <w:sz w:val="24"/>
          <w:szCs w:val="24"/>
        </w:rPr>
        <w:t xml:space="preserve"> Order</w:t>
      </w:r>
      <w:r w:rsidR="00115B18">
        <w:rPr>
          <w:rFonts w:ascii="Arial" w:hAnsi="Arial" w:cs="Arial"/>
          <w:b/>
          <w:sz w:val="24"/>
          <w:szCs w:val="24"/>
        </w:rPr>
        <w:t>:</w:t>
      </w:r>
      <w:r w:rsidR="00115B18">
        <w:rPr>
          <w:rFonts w:ascii="Arial" w:hAnsi="Arial" w:cs="Arial"/>
          <w:sz w:val="24"/>
          <w:szCs w:val="24"/>
        </w:rPr>
        <w:t xml:space="preserve"> A case will be scheduled for trial via a </w:t>
      </w:r>
      <w:r w:rsidR="00115B18" w:rsidRPr="00115B18">
        <w:rPr>
          <w:rFonts w:ascii="Arial" w:hAnsi="Arial" w:cs="Arial"/>
          <w:sz w:val="24"/>
          <w:szCs w:val="24"/>
          <w:u w:val="single"/>
        </w:rPr>
        <w:t>Trial</w:t>
      </w:r>
      <w:r w:rsidR="002727CA">
        <w:rPr>
          <w:rFonts w:ascii="Arial" w:hAnsi="Arial" w:cs="Arial"/>
          <w:sz w:val="24"/>
          <w:szCs w:val="24"/>
          <w:u w:val="single"/>
        </w:rPr>
        <w:t xml:space="preserve"> and Pre-Trial</w:t>
      </w:r>
      <w:r w:rsidR="00115B18" w:rsidRPr="00115B18">
        <w:rPr>
          <w:rFonts w:ascii="Arial" w:hAnsi="Arial" w:cs="Arial"/>
          <w:sz w:val="24"/>
          <w:szCs w:val="24"/>
          <w:u w:val="single"/>
        </w:rPr>
        <w:t xml:space="preserve"> Order</w:t>
      </w:r>
      <w:r w:rsidR="00115B18">
        <w:rPr>
          <w:rFonts w:ascii="Arial" w:hAnsi="Arial" w:cs="Arial"/>
          <w:sz w:val="24"/>
          <w:szCs w:val="24"/>
        </w:rPr>
        <w:t xml:space="preserve"> which the parties/attorney will receive from the Judge’s office. </w:t>
      </w:r>
    </w:p>
    <w:p w:rsidR="00AB1FF1" w:rsidRDefault="00AB1FF1" w:rsidP="00A55876">
      <w:pPr>
        <w:pStyle w:val="ListParagraph"/>
        <w:spacing w:after="0" w:line="240" w:lineRule="auto"/>
        <w:ind w:left="1080"/>
        <w:rPr>
          <w:rFonts w:ascii="Arial" w:hAnsi="Arial" w:cs="Arial"/>
          <w:sz w:val="24"/>
          <w:szCs w:val="24"/>
        </w:rPr>
      </w:pPr>
    </w:p>
    <w:p w:rsidR="002B022D" w:rsidRDefault="002B022D" w:rsidP="00592F65">
      <w:pPr>
        <w:pStyle w:val="ListParagraph"/>
        <w:numPr>
          <w:ilvl w:val="0"/>
          <w:numId w:val="3"/>
        </w:numPr>
        <w:spacing w:after="0" w:line="240" w:lineRule="auto"/>
        <w:rPr>
          <w:rFonts w:ascii="Arial" w:hAnsi="Arial" w:cs="Arial"/>
          <w:sz w:val="24"/>
          <w:szCs w:val="24"/>
        </w:rPr>
      </w:pPr>
      <w:r>
        <w:rPr>
          <w:rFonts w:ascii="Arial" w:hAnsi="Arial" w:cs="Arial"/>
          <w:sz w:val="24"/>
          <w:szCs w:val="24"/>
        </w:rPr>
        <w:lastRenderedPageBreak/>
        <w:t xml:space="preserve">The </w:t>
      </w:r>
      <w:r w:rsidRPr="002B022D">
        <w:rPr>
          <w:rFonts w:ascii="Arial" w:hAnsi="Arial" w:cs="Arial"/>
          <w:sz w:val="24"/>
          <w:szCs w:val="24"/>
          <w:u w:val="single"/>
        </w:rPr>
        <w:t>Order</w:t>
      </w:r>
      <w:r>
        <w:rPr>
          <w:rFonts w:ascii="Arial" w:hAnsi="Arial" w:cs="Arial"/>
          <w:sz w:val="24"/>
          <w:szCs w:val="24"/>
        </w:rPr>
        <w:t xml:space="preserve"> will</w:t>
      </w:r>
      <w:r w:rsidR="001D26C5">
        <w:rPr>
          <w:rFonts w:ascii="Arial" w:hAnsi="Arial" w:cs="Arial"/>
          <w:sz w:val="24"/>
          <w:szCs w:val="24"/>
        </w:rPr>
        <w:t>:</w:t>
      </w:r>
    </w:p>
    <w:p w:rsidR="005869D4" w:rsidRDefault="002B022D" w:rsidP="005869D4">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Schedule </w:t>
      </w:r>
      <w:r w:rsidR="005869D4">
        <w:rPr>
          <w:rFonts w:ascii="Arial" w:hAnsi="Arial" w:cs="Arial"/>
          <w:sz w:val="24"/>
          <w:szCs w:val="24"/>
        </w:rPr>
        <w:t xml:space="preserve">your case for a </w:t>
      </w:r>
      <w:r w:rsidR="005869D4" w:rsidRPr="00061B0B">
        <w:rPr>
          <w:rFonts w:ascii="Arial" w:hAnsi="Arial" w:cs="Arial"/>
          <w:b/>
          <w:sz w:val="24"/>
          <w:szCs w:val="24"/>
        </w:rPr>
        <w:t>pre-trial conference</w:t>
      </w:r>
      <w:r w:rsidR="0036415D">
        <w:rPr>
          <w:rFonts w:ascii="Arial" w:hAnsi="Arial" w:cs="Arial"/>
          <w:sz w:val="24"/>
          <w:szCs w:val="24"/>
        </w:rPr>
        <w:t xml:space="preserve"> </w:t>
      </w:r>
      <w:r w:rsidR="00772C99">
        <w:rPr>
          <w:rFonts w:ascii="Arial" w:hAnsi="Arial" w:cs="Arial"/>
          <w:sz w:val="24"/>
          <w:szCs w:val="24"/>
        </w:rPr>
        <w:t xml:space="preserve">usually </w:t>
      </w:r>
      <w:r w:rsidR="0036415D">
        <w:rPr>
          <w:rFonts w:ascii="Arial" w:hAnsi="Arial" w:cs="Arial"/>
          <w:sz w:val="24"/>
          <w:szCs w:val="24"/>
        </w:rPr>
        <w:t>during the family-law-motion-</w:t>
      </w:r>
      <w:r w:rsidR="005869D4">
        <w:rPr>
          <w:rFonts w:ascii="Arial" w:hAnsi="Arial" w:cs="Arial"/>
          <w:sz w:val="24"/>
          <w:szCs w:val="24"/>
        </w:rPr>
        <w:t xml:space="preserve">week </w:t>
      </w:r>
      <w:r w:rsidR="00CF0DF2">
        <w:rPr>
          <w:rFonts w:ascii="Arial" w:hAnsi="Arial" w:cs="Arial"/>
          <w:sz w:val="24"/>
          <w:szCs w:val="24"/>
        </w:rPr>
        <w:t xml:space="preserve">preceding </w:t>
      </w:r>
      <w:r w:rsidR="005869D4">
        <w:rPr>
          <w:rFonts w:ascii="Arial" w:hAnsi="Arial" w:cs="Arial"/>
          <w:sz w:val="24"/>
          <w:szCs w:val="24"/>
        </w:rPr>
        <w:t>your scheduled trial week.</w:t>
      </w:r>
    </w:p>
    <w:p w:rsidR="005869D4" w:rsidRPr="005869D4" w:rsidRDefault="005869D4" w:rsidP="005869D4">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Schedule </w:t>
      </w:r>
      <w:r w:rsidR="002B022D">
        <w:rPr>
          <w:rFonts w:ascii="Arial" w:hAnsi="Arial" w:cs="Arial"/>
          <w:sz w:val="24"/>
          <w:szCs w:val="24"/>
        </w:rPr>
        <w:t xml:space="preserve">your case for </w:t>
      </w:r>
      <w:r w:rsidR="002B022D" w:rsidRPr="00061B0B">
        <w:rPr>
          <w:rFonts w:ascii="Arial" w:hAnsi="Arial" w:cs="Arial"/>
          <w:b/>
          <w:sz w:val="24"/>
          <w:szCs w:val="24"/>
        </w:rPr>
        <w:t>trial</w:t>
      </w:r>
      <w:r w:rsidR="0036415D">
        <w:rPr>
          <w:rFonts w:ascii="Arial" w:hAnsi="Arial" w:cs="Arial"/>
          <w:sz w:val="24"/>
          <w:szCs w:val="24"/>
        </w:rPr>
        <w:t xml:space="preserve"> on a designated trial-</w:t>
      </w:r>
      <w:r w:rsidR="0087082D">
        <w:rPr>
          <w:rFonts w:ascii="Arial" w:hAnsi="Arial" w:cs="Arial"/>
          <w:sz w:val="24"/>
          <w:szCs w:val="24"/>
        </w:rPr>
        <w:t>period</w:t>
      </w:r>
      <w:r w:rsidR="00295F03">
        <w:rPr>
          <w:rFonts w:ascii="Arial" w:hAnsi="Arial" w:cs="Arial"/>
          <w:sz w:val="24"/>
          <w:szCs w:val="24"/>
        </w:rPr>
        <w:t>.</w:t>
      </w:r>
    </w:p>
    <w:p w:rsidR="00BD5F41" w:rsidRDefault="00295F03" w:rsidP="002B022D">
      <w:pPr>
        <w:pStyle w:val="ListParagraph"/>
        <w:numPr>
          <w:ilvl w:val="1"/>
          <w:numId w:val="3"/>
        </w:numPr>
        <w:spacing w:after="0" w:line="240" w:lineRule="auto"/>
        <w:rPr>
          <w:rFonts w:ascii="Arial" w:hAnsi="Arial" w:cs="Arial"/>
          <w:sz w:val="24"/>
          <w:szCs w:val="24"/>
        </w:rPr>
      </w:pPr>
      <w:r>
        <w:rPr>
          <w:rFonts w:ascii="Arial" w:hAnsi="Arial" w:cs="Arial"/>
          <w:sz w:val="24"/>
          <w:szCs w:val="24"/>
        </w:rPr>
        <w:t>Set forth</w:t>
      </w:r>
      <w:r w:rsidR="00BD5F41">
        <w:rPr>
          <w:rFonts w:ascii="Arial" w:hAnsi="Arial" w:cs="Arial"/>
          <w:sz w:val="24"/>
          <w:szCs w:val="24"/>
        </w:rPr>
        <w:t xml:space="preserve"> the</w:t>
      </w:r>
      <w:r>
        <w:rPr>
          <w:rFonts w:ascii="Arial" w:hAnsi="Arial" w:cs="Arial"/>
          <w:sz w:val="24"/>
          <w:szCs w:val="24"/>
        </w:rPr>
        <w:t xml:space="preserve"> time allotted for the trial</w:t>
      </w:r>
      <w:r w:rsidR="00BD5F41">
        <w:rPr>
          <w:rFonts w:ascii="Arial" w:hAnsi="Arial" w:cs="Arial"/>
          <w:sz w:val="24"/>
          <w:szCs w:val="24"/>
        </w:rPr>
        <w:t>.</w:t>
      </w:r>
    </w:p>
    <w:p w:rsidR="005869D4" w:rsidRPr="005869D4" w:rsidRDefault="008A669A" w:rsidP="005869D4">
      <w:pPr>
        <w:pStyle w:val="ListParagraph"/>
        <w:numPr>
          <w:ilvl w:val="1"/>
          <w:numId w:val="3"/>
        </w:numPr>
        <w:spacing w:after="0" w:line="240" w:lineRule="auto"/>
        <w:rPr>
          <w:rFonts w:ascii="Arial" w:hAnsi="Arial" w:cs="Arial"/>
          <w:sz w:val="24"/>
          <w:szCs w:val="24"/>
        </w:rPr>
      </w:pPr>
      <w:r>
        <w:rPr>
          <w:rFonts w:ascii="Arial" w:hAnsi="Arial" w:cs="Arial"/>
          <w:sz w:val="24"/>
          <w:szCs w:val="24"/>
        </w:rPr>
        <w:t>Set forth p</w:t>
      </w:r>
      <w:r w:rsidR="00295F03">
        <w:rPr>
          <w:rFonts w:ascii="Arial" w:hAnsi="Arial" w:cs="Arial"/>
          <w:sz w:val="24"/>
          <w:szCs w:val="24"/>
        </w:rPr>
        <w:t>re-trial requirements</w:t>
      </w:r>
      <w:r w:rsidR="001D26C5">
        <w:rPr>
          <w:rFonts w:ascii="Arial" w:hAnsi="Arial" w:cs="Arial"/>
          <w:sz w:val="24"/>
          <w:szCs w:val="24"/>
        </w:rPr>
        <w:t xml:space="preserve"> including: the filing of </w:t>
      </w:r>
      <w:r w:rsidR="00150D86">
        <w:rPr>
          <w:rFonts w:ascii="Arial" w:hAnsi="Arial" w:cs="Arial"/>
          <w:sz w:val="24"/>
          <w:szCs w:val="24"/>
          <w:u w:val="single"/>
        </w:rPr>
        <w:t>Pre-Trial Statements</w:t>
      </w:r>
      <w:r w:rsidR="0006583C">
        <w:rPr>
          <w:rStyle w:val="FootnoteReference"/>
          <w:rFonts w:ascii="Arial" w:hAnsi="Arial" w:cs="Arial"/>
          <w:sz w:val="24"/>
          <w:szCs w:val="24"/>
        </w:rPr>
        <w:footnoteReference w:id="1"/>
      </w:r>
      <w:r w:rsidR="001D26C5">
        <w:rPr>
          <w:rFonts w:ascii="Arial" w:hAnsi="Arial" w:cs="Arial"/>
          <w:sz w:val="24"/>
          <w:szCs w:val="24"/>
        </w:rPr>
        <w:t xml:space="preserve"> </w:t>
      </w:r>
      <w:r w:rsidR="00150D86">
        <w:rPr>
          <w:rFonts w:ascii="Arial" w:hAnsi="Arial" w:cs="Arial"/>
          <w:sz w:val="24"/>
          <w:szCs w:val="24"/>
        </w:rPr>
        <w:t xml:space="preserve">and </w:t>
      </w:r>
      <w:r w:rsidR="001D26C5">
        <w:rPr>
          <w:rFonts w:ascii="Arial" w:hAnsi="Arial" w:cs="Arial"/>
          <w:sz w:val="24"/>
          <w:szCs w:val="24"/>
        </w:rPr>
        <w:t xml:space="preserve">exchanges of </w:t>
      </w:r>
      <w:r w:rsidR="001D26C5" w:rsidRPr="00295F03">
        <w:rPr>
          <w:rFonts w:ascii="Arial" w:hAnsi="Arial" w:cs="Arial"/>
          <w:sz w:val="24"/>
          <w:szCs w:val="24"/>
          <w:u w:val="single"/>
        </w:rPr>
        <w:t>witness lists</w:t>
      </w:r>
      <w:r w:rsidR="00150D86">
        <w:rPr>
          <w:rFonts w:ascii="Arial" w:hAnsi="Arial" w:cs="Arial"/>
          <w:sz w:val="24"/>
          <w:szCs w:val="24"/>
        </w:rPr>
        <w:t>.</w:t>
      </w:r>
      <w:r w:rsidR="00B039F5">
        <w:rPr>
          <w:rFonts w:ascii="Arial" w:hAnsi="Arial" w:cs="Arial"/>
          <w:sz w:val="24"/>
          <w:szCs w:val="24"/>
        </w:rPr>
        <w:t xml:space="preserve"> </w:t>
      </w:r>
    </w:p>
    <w:p w:rsidR="00713DA0" w:rsidRDefault="00713DA0" w:rsidP="00713DA0">
      <w:pPr>
        <w:pStyle w:val="ListParagraph"/>
        <w:spacing w:after="0" w:line="240" w:lineRule="auto"/>
        <w:ind w:left="1080"/>
        <w:rPr>
          <w:rFonts w:ascii="Arial" w:hAnsi="Arial" w:cs="Arial"/>
          <w:sz w:val="24"/>
          <w:szCs w:val="24"/>
        </w:rPr>
      </w:pPr>
    </w:p>
    <w:p w:rsidR="00684504" w:rsidRPr="0087082D" w:rsidRDefault="00036CF5" w:rsidP="00684504">
      <w:pPr>
        <w:pStyle w:val="ListParagraph"/>
        <w:numPr>
          <w:ilvl w:val="0"/>
          <w:numId w:val="3"/>
        </w:numPr>
        <w:spacing w:after="0" w:line="240" w:lineRule="auto"/>
        <w:rPr>
          <w:rFonts w:ascii="Arial" w:hAnsi="Arial" w:cs="Arial"/>
          <w:b/>
          <w:i/>
          <w:sz w:val="20"/>
          <w:szCs w:val="20"/>
        </w:rPr>
      </w:pPr>
      <w:r w:rsidRPr="0087082D">
        <w:rPr>
          <w:rFonts w:ascii="Arial" w:hAnsi="Arial" w:cs="Arial"/>
          <w:sz w:val="24"/>
          <w:szCs w:val="24"/>
        </w:rPr>
        <w:t xml:space="preserve">Pre-trial conferences: </w:t>
      </w:r>
      <w:r w:rsidRPr="0087082D">
        <w:rPr>
          <w:rFonts w:ascii="Arial" w:hAnsi="Arial" w:cs="Arial"/>
          <w:b/>
          <w:color w:val="FF0000"/>
          <w:sz w:val="24"/>
          <w:szCs w:val="24"/>
        </w:rPr>
        <w:t>BOTH</w:t>
      </w:r>
      <w:r w:rsidR="00684504" w:rsidRPr="0087082D">
        <w:rPr>
          <w:rFonts w:ascii="Arial" w:hAnsi="Arial" w:cs="Arial"/>
          <w:b/>
          <w:color w:val="FF0000"/>
          <w:sz w:val="24"/>
          <w:szCs w:val="24"/>
        </w:rPr>
        <w:t xml:space="preserve"> the parties and their attorneys are required to be present for pre-trial conferences</w:t>
      </w:r>
      <w:r w:rsidR="0087082D">
        <w:rPr>
          <w:rFonts w:ascii="Arial" w:hAnsi="Arial" w:cs="Arial"/>
          <w:sz w:val="24"/>
          <w:szCs w:val="24"/>
        </w:rPr>
        <w:t>.</w:t>
      </w:r>
    </w:p>
    <w:p w:rsidR="0087082D" w:rsidRPr="0087082D" w:rsidRDefault="0087082D" w:rsidP="0087082D">
      <w:pPr>
        <w:pStyle w:val="ListParagraph"/>
        <w:spacing w:after="0" w:line="240" w:lineRule="auto"/>
        <w:ind w:left="1080"/>
        <w:rPr>
          <w:rFonts w:ascii="Arial" w:hAnsi="Arial" w:cs="Arial"/>
          <w:b/>
          <w:i/>
          <w:sz w:val="20"/>
          <w:szCs w:val="20"/>
        </w:rPr>
      </w:pPr>
    </w:p>
    <w:p w:rsidR="00065877" w:rsidRPr="00293BED" w:rsidRDefault="00270D5B" w:rsidP="00B84A85">
      <w:pPr>
        <w:pStyle w:val="ListParagraph"/>
        <w:numPr>
          <w:ilvl w:val="0"/>
          <w:numId w:val="3"/>
        </w:numPr>
        <w:spacing w:after="0" w:line="240" w:lineRule="auto"/>
        <w:rPr>
          <w:rFonts w:ascii="Arial" w:hAnsi="Arial" w:cs="Arial"/>
          <w:b/>
          <w:i/>
          <w:sz w:val="20"/>
          <w:szCs w:val="20"/>
        </w:rPr>
      </w:pPr>
      <w:r>
        <w:rPr>
          <w:rFonts w:ascii="Arial" w:hAnsi="Arial" w:cs="Arial"/>
          <w:sz w:val="24"/>
          <w:szCs w:val="24"/>
        </w:rPr>
        <w:t>After</w:t>
      </w:r>
      <w:r w:rsidR="00E2281F">
        <w:rPr>
          <w:rFonts w:ascii="Arial" w:hAnsi="Arial" w:cs="Arial"/>
          <w:sz w:val="24"/>
          <w:szCs w:val="24"/>
        </w:rPr>
        <w:t xml:space="preserve"> the pre-trial conference, attorneys and pro se parties will receive a </w:t>
      </w:r>
      <w:r w:rsidR="00E2281F" w:rsidRPr="00CB7422">
        <w:rPr>
          <w:rFonts w:ascii="Arial" w:hAnsi="Arial" w:cs="Arial"/>
          <w:sz w:val="24"/>
          <w:szCs w:val="24"/>
          <w:u w:val="single"/>
        </w:rPr>
        <w:t>Trial Scheduling Order</w:t>
      </w:r>
      <w:r w:rsidR="00E2281F">
        <w:rPr>
          <w:rFonts w:ascii="Arial" w:hAnsi="Arial" w:cs="Arial"/>
          <w:sz w:val="24"/>
          <w:szCs w:val="24"/>
        </w:rPr>
        <w:t xml:space="preserve"> that will establish the sequence of trials. </w:t>
      </w:r>
      <w:r w:rsidR="00293BED">
        <w:rPr>
          <w:rFonts w:ascii="Arial" w:hAnsi="Arial" w:cs="Arial"/>
          <w:sz w:val="24"/>
          <w:szCs w:val="24"/>
        </w:rPr>
        <w:t>Attorneys will be expected to contact the attorneys in the cases listed ahead of their own to determine when their own case will be reached for trial. The docket will proceed numerically. BE READY TO GO TO TRIAL on the first day of the trial period</w:t>
      </w:r>
      <w:r>
        <w:rPr>
          <w:rFonts w:ascii="Arial" w:hAnsi="Arial" w:cs="Arial"/>
          <w:sz w:val="24"/>
          <w:szCs w:val="24"/>
        </w:rPr>
        <w:t xml:space="preserve"> as wells as throughout the trial period</w:t>
      </w:r>
      <w:r w:rsidR="00293BED">
        <w:rPr>
          <w:rFonts w:ascii="Arial" w:hAnsi="Arial" w:cs="Arial"/>
          <w:sz w:val="24"/>
          <w:szCs w:val="24"/>
        </w:rPr>
        <w:t>! The Court will endea</w:t>
      </w:r>
      <w:r w:rsidR="00E635FC">
        <w:rPr>
          <w:rFonts w:ascii="Arial" w:hAnsi="Arial" w:cs="Arial"/>
          <w:sz w:val="24"/>
          <w:szCs w:val="24"/>
        </w:rPr>
        <w:t>vor to give attorneys and self represented</w:t>
      </w:r>
      <w:r w:rsidR="00293BED">
        <w:rPr>
          <w:rFonts w:ascii="Arial" w:hAnsi="Arial" w:cs="Arial"/>
          <w:sz w:val="24"/>
          <w:szCs w:val="24"/>
        </w:rPr>
        <w:t xml:space="preserve"> parties approximately 2 hours notice from the time you are contacted to when your trial begins. Be advised that you may be called just before 5PM for a trial to begin the next business day at 9AM. You may be called for trial in the morning for a trial to begin at 1:30 PM the afternoon of the same day. </w:t>
      </w:r>
    </w:p>
    <w:p w:rsidR="00293BED" w:rsidRPr="00293BED" w:rsidRDefault="00293BED" w:rsidP="00293BED">
      <w:pPr>
        <w:spacing w:after="0" w:line="240" w:lineRule="auto"/>
        <w:rPr>
          <w:rFonts w:ascii="Arial" w:hAnsi="Arial" w:cs="Arial"/>
          <w:sz w:val="20"/>
          <w:szCs w:val="20"/>
        </w:rPr>
      </w:pPr>
    </w:p>
    <w:p w:rsidR="00592F65" w:rsidRPr="00293BED" w:rsidRDefault="00C43323" w:rsidP="00293BED">
      <w:pPr>
        <w:pStyle w:val="ListParagraph"/>
        <w:numPr>
          <w:ilvl w:val="0"/>
          <w:numId w:val="13"/>
        </w:numPr>
        <w:spacing w:after="0" w:line="240" w:lineRule="auto"/>
        <w:rPr>
          <w:rFonts w:ascii="Arial" w:hAnsi="Arial" w:cs="Arial"/>
          <w:sz w:val="24"/>
          <w:szCs w:val="24"/>
        </w:rPr>
      </w:pPr>
      <w:r>
        <w:rPr>
          <w:rFonts w:ascii="Arial" w:hAnsi="Arial" w:cs="Arial"/>
          <w:sz w:val="24"/>
          <w:szCs w:val="24"/>
        </w:rPr>
        <w:t xml:space="preserve">First priority will be given to </w:t>
      </w:r>
      <w:r w:rsidR="00DC654C">
        <w:rPr>
          <w:rFonts w:ascii="Arial" w:hAnsi="Arial" w:cs="Arial"/>
          <w:sz w:val="24"/>
          <w:szCs w:val="24"/>
        </w:rPr>
        <w:t xml:space="preserve">any </w:t>
      </w:r>
      <w:r>
        <w:rPr>
          <w:rFonts w:ascii="Arial" w:hAnsi="Arial" w:cs="Arial"/>
          <w:sz w:val="24"/>
          <w:szCs w:val="24"/>
        </w:rPr>
        <w:t>cases</w:t>
      </w:r>
      <w:r w:rsidR="00036CF5">
        <w:rPr>
          <w:rFonts w:ascii="Arial" w:hAnsi="Arial" w:cs="Arial"/>
          <w:sz w:val="24"/>
          <w:szCs w:val="24"/>
        </w:rPr>
        <w:t xml:space="preserve"> that involve the relocation of children </w:t>
      </w:r>
      <w:r w:rsidR="00E2281F">
        <w:rPr>
          <w:rFonts w:ascii="Arial" w:hAnsi="Arial" w:cs="Arial"/>
          <w:sz w:val="24"/>
          <w:szCs w:val="24"/>
        </w:rPr>
        <w:t xml:space="preserve">and parties who are over the age of 65, </w:t>
      </w:r>
      <w:r w:rsidR="00036CF5">
        <w:rPr>
          <w:rFonts w:ascii="Arial" w:hAnsi="Arial" w:cs="Arial"/>
          <w:sz w:val="24"/>
          <w:szCs w:val="24"/>
        </w:rPr>
        <w:t xml:space="preserve">as required by law and </w:t>
      </w:r>
      <w:r w:rsidR="00E2281F">
        <w:rPr>
          <w:rFonts w:ascii="Arial" w:hAnsi="Arial" w:cs="Arial"/>
          <w:sz w:val="24"/>
          <w:szCs w:val="24"/>
        </w:rPr>
        <w:t xml:space="preserve">then </w:t>
      </w:r>
      <w:r w:rsidR="00036CF5">
        <w:rPr>
          <w:rFonts w:ascii="Arial" w:hAnsi="Arial" w:cs="Arial"/>
          <w:sz w:val="24"/>
          <w:szCs w:val="24"/>
        </w:rPr>
        <w:t>those</w:t>
      </w:r>
      <w:r>
        <w:rPr>
          <w:rFonts w:ascii="Arial" w:hAnsi="Arial" w:cs="Arial"/>
          <w:sz w:val="24"/>
          <w:szCs w:val="24"/>
        </w:rPr>
        <w:t xml:space="preserve"> that </w:t>
      </w:r>
      <w:r w:rsidR="00D936D7">
        <w:rPr>
          <w:rFonts w:ascii="Arial" w:hAnsi="Arial" w:cs="Arial"/>
          <w:sz w:val="24"/>
          <w:szCs w:val="24"/>
        </w:rPr>
        <w:t xml:space="preserve">were </w:t>
      </w:r>
      <w:r w:rsidR="00150D86">
        <w:rPr>
          <w:rFonts w:ascii="Arial" w:hAnsi="Arial" w:cs="Arial"/>
          <w:sz w:val="24"/>
          <w:szCs w:val="24"/>
        </w:rPr>
        <w:t xml:space="preserve">involuntarily </w:t>
      </w:r>
      <w:r w:rsidR="00D936D7">
        <w:rPr>
          <w:rFonts w:ascii="Arial" w:hAnsi="Arial" w:cs="Arial"/>
          <w:sz w:val="24"/>
          <w:szCs w:val="24"/>
        </w:rPr>
        <w:t>continue</w:t>
      </w:r>
      <w:r w:rsidR="00DC654C">
        <w:rPr>
          <w:rFonts w:ascii="Arial" w:hAnsi="Arial" w:cs="Arial"/>
          <w:sz w:val="24"/>
          <w:szCs w:val="24"/>
        </w:rPr>
        <w:t>d</w:t>
      </w:r>
      <w:r w:rsidR="00E2281F">
        <w:rPr>
          <w:rFonts w:ascii="Arial" w:hAnsi="Arial" w:cs="Arial"/>
          <w:sz w:val="24"/>
          <w:szCs w:val="24"/>
        </w:rPr>
        <w:t xml:space="preserve"> from the previous trial docket</w:t>
      </w:r>
      <w:r w:rsidR="00293BED">
        <w:rPr>
          <w:rFonts w:ascii="Arial" w:hAnsi="Arial" w:cs="Arial"/>
          <w:sz w:val="24"/>
          <w:szCs w:val="24"/>
        </w:rPr>
        <w:t>.</w:t>
      </w:r>
      <w:r w:rsidR="00065877" w:rsidRPr="00293BED">
        <w:rPr>
          <w:rFonts w:ascii="Arial" w:hAnsi="Arial" w:cs="Arial"/>
          <w:sz w:val="24"/>
          <w:szCs w:val="24"/>
        </w:rPr>
        <w:t xml:space="preserve"> </w:t>
      </w:r>
    </w:p>
    <w:p w:rsidR="00495C32" w:rsidRDefault="00495C32" w:rsidP="00495C32">
      <w:pPr>
        <w:pStyle w:val="ListParagraph"/>
        <w:spacing w:after="0" w:line="240" w:lineRule="auto"/>
        <w:ind w:left="1800"/>
        <w:rPr>
          <w:rFonts w:ascii="Arial" w:hAnsi="Arial" w:cs="Arial"/>
          <w:sz w:val="24"/>
          <w:szCs w:val="24"/>
        </w:rPr>
      </w:pPr>
    </w:p>
    <w:p w:rsidR="00293BED" w:rsidRDefault="00293BED" w:rsidP="009F0ACE">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At pre-trial conferences, the Judge will review Parties preparedness for trial and address any last minute issues. The Court may address </w:t>
      </w:r>
      <w:r w:rsidRPr="00293BED">
        <w:rPr>
          <w:rFonts w:ascii="Arial" w:hAnsi="Arial" w:cs="Arial"/>
          <w:sz w:val="24"/>
          <w:szCs w:val="24"/>
          <w:u w:val="single"/>
        </w:rPr>
        <w:t>Motions to Continue the Trial</w:t>
      </w:r>
      <w:r>
        <w:rPr>
          <w:rFonts w:ascii="Arial" w:hAnsi="Arial" w:cs="Arial"/>
          <w:sz w:val="24"/>
          <w:szCs w:val="24"/>
        </w:rPr>
        <w:t xml:space="preserve"> as long as the rules and procedures governing </w:t>
      </w:r>
      <w:r w:rsidR="00843445">
        <w:rPr>
          <w:rFonts w:ascii="Arial" w:hAnsi="Arial" w:cs="Arial"/>
          <w:sz w:val="24"/>
          <w:szCs w:val="24"/>
        </w:rPr>
        <w:t xml:space="preserve">such </w:t>
      </w:r>
      <w:r w:rsidR="00843445" w:rsidRPr="00843445">
        <w:rPr>
          <w:rFonts w:ascii="Arial" w:hAnsi="Arial" w:cs="Arial"/>
          <w:sz w:val="24"/>
          <w:szCs w:val="24"/>
          <w:u w:val="single"/>
        </w:rPr>
        <w:t>Motions</w:t>
      </w:r>
      <w:r w:rsidR="00270D5B">
        <w:rPr>
          <w:rFonts w:ascii="Arial" w:hAnsi="Arial" w:cs="Arial"/>
          <w:sz w:val="24"/>
          <w:szCs w:val="24"/>
        </w:rPr>
        <w:t xml:space="preserve"> have been followed and</w:t>
      </w:r>
      <w:r w:rsidR="00843445">
        <w:rPr>
          <w:rFonts w:ascii="Arial" w:hAnsi="Arial" w:cs="Arial"/>
          <w:sz w:val="24"/>
          <w:szCs w:val="24"/>
        </w:rPr>
        <w:t xml:space="preserve"> such </w:t>
      </w:r>
      <w:r w:rsidR="00843445" w:rsidRPr="00843445">
        <w:rPr>
          <w:rFonts w:ascii="Arial" w:hAnsi="Arial" w:cs="Arial"/>
          <w:sz w:val="24"/>
          <w:szCs w:val="24"/>
          <w:u w:val="single"/>
        </w:rPr>
        <w:t>Motions</w:t>
      </w:r>
      <w:r w:rsidR="00843445">
        <w:rPr>
          <w:rFonts w:ascii="Arial" w:hAnsi="Arial" w:cs="Arial"/>
          <w:sz w:val="24"/>
          <w:szCs w:val="24"/>
        </w:rPr>
        <w:t xml:space="preserve"> have been set through the Judge’s JA and properly noticed. </w:t>
      </w:r>
      <w:r>
        <w:rPr>
          <w:rFonts w:ascii="Arial" w:hAnsi="Arial" w:cs="Arial"/>
          <w:sz w:val="24"/>
          <w:szCs w:val="24"/>
        </w:rPr>
        <w:t xml:space="preserve"> </w:t>
      </w:r>
    </w:p>
    <w:p w:rsidR="00293BED" w:rsidRDefault="00293BED" w:rsidP="00293BED">
      <w:pPr>
        <w:pStyle w:val="ListParagraph"/>
        <w:spacing w:after="0" w:line="240" w:lineRule="auto"/>
        <w:ind w:left="1080"/>
        <w:rPr>
          <w:rFonts w:ascii="Arial" w:hAnsi="Arial" w:cs="Arial"/>
          <w:sz w:val="24"/>
          <w:szCs w:val="24"/>
        </w:rPr>
      </w:pPr>
    </w:p>
    <w:p w:rsidR="00FF406F" w:rsidRDefault="00293BED" w:rsidP="009F0ACE">
      <w:pPr>
        <w:pStyle w:val="ListParagraph"/>
        <w:numPr>
          <w:ilvl w:val="0"/>
          <w:numId w:val="3"/>
        </w:numPr>
        <w:spacing w:after="0" w:line="240" w:lineRule="auto"/>
        <w:rPr>
          <w:rFonts w:ascii="Arial" w:hAnsi="Arial" w:cs="Arial"/>
          <w:sz w:val="24"/>
          <w:szCs w:val="24"/>
        </w:rPr>
      </w:pPr>
      <w:r>
        <w:rPr>
          <w:rFonts w:ascii="Arial" w:hAnsi="Arial" w:cs="Arial"/>
          <w:sz w:val="24"/>
          <w:szCs w:val="24"/>
        </w:rPr>
        <w:t>The</w:t>
      </w:r>
      <w:r w:rsidR="00FF406F">
        <w:rPr>
          <w:rFonts w:ascii="Arial" w:hAnsi="Arial" w:cs="Arial"/>
          <w:sz w:val="24"/>
          <w:szCs w:val="24"/>
        </w:rPr>
        <w:t xml:space="preserve"> </w:t>
      </w:r>
      <w:r w:rsidR="00FF406F" w:rsidRPr="00FF406F">
        <w:rPr>
          <w:rFonts w:ascii="Arial" w:hAnsi="Arial" w:cs="Arial"/>
          <w:sz w:val="24"/>
          <w:szCs w:val="24"/>
          <w:u w:val="single"/>
        </w:rPr>
        <w:t>Trial and Pre-Trial Order</w:t>
      </w:r>
      <w:r w:rsidR="00FF406F">
        <w:rPr>
          <w:rFonts w:ascii="Arial" w:hAnsi="Arial" w:cs="Arial"/>
          <w:sz w:val="24"/>
          <w:szCs w:val="24"/>
        </w:rPr>
        <w:t xml:space="preserve"> requires the filing of </w:t>
      </w:r>
      <w:r w:rsidR="00FF406F" w:rsidRPr="00FF406F">
        <w:rPr>
          <w:rFonts w:ascii="Arial" w:hAnsi="Arial" w:cs="Arial"/>
          <w:sz w:val="24"/>
          <w:szCs w:val="24"/>
          <w:u w:val="single"/>
        </w:rPr>
        <w:t>Pre-Trial Statements</w:t>
      </w:r>
    </w:p>
    <w:p w:rsidR="00036CF5" w:rsidRDefault="00036CF5" w:rsidP="00036CF5">
      <w:pPr>
        <w:pStyle w:val="ListParagraph"/>
        <w:spacing w:after="0" w:line="240" w:lineRule="auto"/>
        <w:ind w:left="1080"/>
        <w:rPr>
          <w:rFonts w:ascii="Arial" w:hAnsi="Arial" w:cs="Arial"/>
          <w:sz w:val="24"/>
          <w:szCs w:val="24"/>
        </w:rPr>
      </w:pPr>
    </w:p>
    <w:p w:rsidR="009F0ACE" w:rsidRPr="00713DA0" w:rsidRDefault="00FF406F" w:rsidP="009F0ACE">
      <w:pPr>
        <w:pStyle w:val="ListParagraph"/>
        <w:numPr>
          <w:ilvl w:val="0"/>
          <w:numId w:val="3"/>
        </w:numPr>
        <w:spacing w:after="0" w:line="240" w:lineRule="auto"/>
        <w:rPr>
          <w:rFonts w:ascii="Arial" w:hAnsi="Arial" w:cs="Arial"/>
          <w:sz w:val="24"/>
          <w:szCs w:val="24"/>
        </w:rPr>
      </w:pPr>
      <w:r>
        <w:rPr>
          <w:rFonts w:ascii="Arial" w:hAnsi="Arial" w:cs="Arial"/>
          <w:sz w:val="24"/>
          <w:szCs w:val="24"/>
        </w:rPr>
        <w:lastRenderedPageBreak/>
        <w:t>F</w:t>
      </w:r>
      <w:r w:rsidR="00495C32">
        <w:rPr>
          <w:rFonts w:ascii="Arial" w:hAnsi="Arial" w:cs="Arial"/>
          <w:sz w:val="24"/>
          <w:szCs w:val="24"/>
        </w:rPr>
        <w:t xml:space="preserve">ailure to comply with the </w:t>
      </w:r>
      <w:r w:rsidR="00495C32" w:rsidRPr="00495C32">
        <w:rPr>
          <w:rFonts w:ascii="Arial" w:hAnsi="Arial" w:cs="Arial"/>
          <w:sz w:val="24"/>
          <w:szCs w:val="24"/>
          <w:u w:val="single"/>
        </w:rPr>
        <w:t>Trial</w:t>
      </w:r>
      <w:r w:rsidR="00AA72B9">
        <w:rPr>
          <w:rFonts w:ascii="Arial" w:hAnsi="Arial" w:cs="Arial"/>
          <w:sz w:val="24"/>
          <w:szCs w:val="24"/>
          <w:u w:val="single"/>
        </w:rPr>
        <w:t xml:space="preserve"> and Pre-Trial</w:t>
      </w:r>
      <w:r w:rsidR="00495C32" w:rsidRPr="00495C32">
        <w:rPr>
          <w:rFonts w:ascii="Arial" w:hAnsi="Arial" w:cs="Arial"/>
          <w:sz w:val="24"/>
          <w:szCs w:val="24"/>
          <w:u w:val="single"/>
        </w:rPr>
        <w:t xml:space="preserve"> Order</w:t>
      </w:r>
      <w:r w:rsidR="00495C32">
        <w:rPr>
          <w:rFonts w:ascii="Arial" w:hAnsi="Arial" w:cs="Arial"/>
          <w:sz w:val="24"/>
          <w:szCs w:val="24"/>
        </w:rPr>
        <w:t xml:space="preserve"> may result in:</w:t>
      </w:r>
    </w:p>
    <w:p w:rsidR="009F0ACE" w:rsidRPr="00713DA0" w:rsidRDefault="00495C32" w:rsidP="009F0ACE">
      <w:pPr>
        <w:pStyle w:val="ListParagraph"/>
        <w:numPr>
          <w:ilvl w:val="1"/>
          <w:numId w:val="3"/>
        </w:numPr>
        <w:spacing w:after="0" w:line="240" w:lineRule="auto"/>
        <w:rPr>
          <w:rFonts w:ascii="Arial" w:hAnsi="Arial" w:cs="Arial"/>
          <w:sz w:val="24"/>
          <w:szCs w:val="24"/>
        </w:rPr>
      </w:pPr>
      <w:r>
        <w:rPr>
          <w:rFonts w:ascii="Arial" w:hAnsi="Arial" w:cs="Arial"/>
          <w:sz w:val="24"/>
          <w:szCs w:val="24"/>
        </w:rPr>
        <w:t>Exclusion of witnesses</w:t>
      </w:r>
      <w:r w:rsidR="009F0ACE">
        <w:rPr>
          <w:rFonts w:ascii="Arial" w:hAnsi="Arial" w:cs="Arial"/>
          <w:sz w:val="24"/>
          <w:szCs w:val="24"/>
        </w:rPr>
        <w:t xml:space="preserve"> and/</w:t>
      </w:r>
      <w:r>
        <w:rPr>
          <w:rFonts w:ascii="Arial" w:hAnsi="Arial" w:cs="Arial"/>
          <w:sz w:val="24"/>
          <w:szCs w:val="24"/>
        </w:rPr>
        <w:t>or exhibits for failure to comply with the instructions regarding exch</w:t>
      </w:r>
      <w:r w:rsidR="009F0ACE">
        <w:rPr>
          <w:rFonts w:ascii="Arial" w:hAnsi="Arial" w:cs="Arial"/>
          <w:sz w:val="24"/>
          <w:szCs w:val="24"/>
        </w:rPr>
        <w:t>ange or use of such information;</w:t>
      </w:r>
    </w:p>
    <w:p w:rsidR="009F0ACE" w:rsidRPr="00713DA0" w:rsidRDefault="00495C32" w:rsidP="009F0ACE">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Attorney’s fees and </w:t>
      </w:r>
      <w:r w:rsidR="009F0ACE">
        <w:rPr>
          <w:rFonts w:ascii="Arial" w:hAnsi="Arial" w:cs="Arial"/>
          <w:sz w:val="24"/>
          <w:szCs w:val="24"/>
        </w:rPr>
        <w:t>costs; and/or</w:t>
      </w:r>
    </w:p>
    <w:p w:rsidR="003E55B5" w:rsidRPr="00495C32" w:rsidRDefault="00495C32" w:rsidP="00495C32">
      <w:pPr>
        <w:pStyle w:val="ListParagraph"/>
        <w:numPr>
          <w:ilvl w:val="1"/>
          <w:numId w:val="3"/>
        </w:numPr>
        <w:spacing w:after="0" w:line="240" w:lineRule="auto"/>
        <w:rPr>
          <w:rFonts w:ascii="Arial" w:hAnsi="Arial" w:cs="Arial"/>
          <w:sz w:val="24"/>
          <w:szCs w:val="24"/>
        </w:rPr>
      </w:pPr>
      <w:r>
        <w:rPr>
          <w:rFonts w:ascii="Arial" w:hAnsi="Arial" w:cs="Arial"/>
          <w:sz w:val="24"/>
          <w:szCs w:val="24"/>
        </w:rPr>
        <w:t>Fines and</w:t>
      </w:r>
      <w:r w:rsidR="00AE5AEF">
        <w:rPr>
          <w:rFonts w:ascii="Arial" w:hAnsi="Arial" w:cs="Arial"/>
          <w:sz w:val="24"/>
          <w:szCs w:val="24"/>
        </w:rPr>
        <w:t>/or</w:t>
      </w:r>
      <w:r>
        <w:rPr>
          <w:rFonts w:ascii="Arial" w:hAnsi="Arial" w:cs="Arial"/>
          <w:sz w:val="24"/>
          <w:szCs w:val="24"/>
        </w:rPr>
        <w:t xml:space="preserve"> </w:t>
      </w:r>
      <w:r w:rsidR="009F0ACE">
        <w:rPr>
          <w:rFonts w:ascii="Arial" w:hAnsi="Arial" w:cs="Arial"/>
          <w:sz w:val="24"/>
          <w:szCs w:val="24"/>
        </w:rPr>
        <w:t>s</w:t>
      </w:r>
      <w:r>
        <w:rPr>
          <w:rFonts w:ascii="Arial" w:hAnsi="Arial" w:cs="Arial"/>
          <w:sz w:val="24"/>
          <w:szCs w:val="24"/>
        </w:rPr>
        <w:t>anctions</w:t>
      </w:r>
    </w:p>
    <w:p w:rsidR="0000525C" w:rsidRPr="00AC66EE" w:rsidRDefault="0000525C" w:rsidP="0000525C">
      <w:pPr>
        <w:pStyle w:val="ListParagraph"/>
        <w:spacing w:after="0" w:line="240" w:lineRule="auto"/>
        <w:ind w:left="0"/>
        <w:rPr>
          <w:rFonts w:ascii="Arial" w:hAnsi="Arial" w:cs="Arial"/>
          <w:sz w:val="24"/>
          <w:szCs w:val="24"/>
        </w:rPr>
      </w:pPr>
    </w:p>
    <w:p w:rsidR="0000525C" w:rsidRDefault="0000525C" w:rsidP="0000525C">
      <w:pPr>
        <w:pStyle w:val="ListParagraph"/>
        <w:spacing w:after="0" w:line="240" w:lineRule="auto"/>
        <w:ind w:left="0"/>
        <w:rPr>
          <w:rFonts w:ascii="Arial" w:hAnsi="Arial" w:cs="Arial"/>
          <w:sz w:val="24"/>
          <w:szCs w:val="24"/>
        </w:rPr>
      </w:pPr>
      <w:r w:rsidRPr="003653F5">
        <w:rPr>
          <w:rFonts w:ascii="Arial" w:hAnsi="Arial" w:cs="Arial"/>
          <w:b/>
          <w:sz w:val="24"/>
          <w:szCs w:val="24"/>
          <w:shd w:val="clear" w:color="auto" w:fill="BFBFBF" w:themeFill="background1" w:themeFillShade="BF"/>
        </w:rPr>
        <w:t>Orders</w:t>
      </w:r>
      <w:r w:rsidRPr="004C6C06">
        <w:rPr>
          <w:rFonts w:ascii="Arial" w:hAnsi="Arial" w:cs="Arial"/>
          <w:b/>
          <w:sz w:val="24"/>
          <w:szCs w:val="24"/>
          <w:shd w:val="clear" w:color="auto" w:fill="BFBFBF" w:themeFill="background1" w:themeFillShade="BF"/>
        </w:rPr>
        <w:t xml:space="preserve"> and </w:t>
      </w:r>
      <w:r w:rsidRPr="003653F5">
        <w:rPr>
          <w:rFonts w:ascii="Arial" w:hAnsi="Arial" w:cs="Arial"/>
          <w:b/>
          <w:sz w:val="24"/>
          <w:szCs w:val="24"/>
          <w:shd w:val="clear" w:color="auto" w:fill="BFBFBF" w:themeFill="background1" w:themeFillShade="BF"/>
        </w:rPr>
        <w:t>Judgments</w:t>
      </w:r>
    </w:p>
    <w:p w:rsidR="00394A71" w:rsidRPr="008628A2" w:rsidRDefault="00394A71" w:rsidP="008628A2">
      <w:pPr>
        <w:spacing w:after="0" w:line="240" w:lineRule="auto"/>
        <w:rPr>
          <w:rFonts w:ascii="Arial" w:hAnsi="Arial" w:cs="Arial"/>
          <w:sz w:val="24"/>
          <w:szCs w:val="24"/>
        </w:rPr>
      </w:pPr>
    </w:p>
    <w:p w:rsidR="00665D1E" w:rsidRDefault="00106A95" w:rsidP="005B195B">
      <w:pPr>
        <w:pStyle w:val="ListParagraph"/>
        <w:numPr>
          <w:ilvl w:val="0"/>
          <w:numId w:val="2"/>
        </w:numPr>
        <w:spacing w:after="0" w:line="240" w:lineRule="auto"/>
        <w:rPr>
          <w:rFonts w:ascii="Arial" w:hAnsi="Arial" w:cs="Arial"/>
          <w:sz w:val="24"/>
          <w:szCs w:val="24"/>
        </w:rPr>
      </w:pPr>
      <w:r w:rsidRPr="00303336">
        <w:rPr>
          <w:rFonts w:ascii="Arial" w:hAnsi="Arial" w:cs="Arial"/>
          <w:b/>
          <w:sz w:val="24"/>
          <w:szCs w:val="24"/>
        </w:rPr>
        <w:t>“</w:t>
      </w:r>
      <w:r w:rsidR="00394A71" w:rsidRPr="00303336">
        <w:rPr>
          <w:rFonts w:ascii="Arial" w:hAnsi="Arial" w:cs="Arial"/>
          <w:b/>
          <w:sz w:val="24"/>
          <w:szCs w:val="24"/>
        </w:rPr>
        <w:t>S</w:t>
      </w:r>
      <w:r w:rsidR="005B195B" w:rsidRPr="00303336">
        <w:rPr>
          <w:rFonts w:ascii="Arial" w:hAnsi="Arial" w:cs="Arial"/>
          <w:b/>
          <w:sz w:val="24"/>
          <w:szCs w:val="24"/>
        </w:rPr>
        <w:t>tanding Order</w:t>
      </w:r>
      <w:r>
        <w:rPr>
          <w:rFonts w:ascii="Arial" w:hAnsi="Arial" w:cs="Arial"/>
          <w:b/>
          <w:sz w:val="24"/>
          <w:szCs w:val="24"/>
        </w:rPr>
        <w:t>”</w:t>
      </w:r>
      <w:r w:rsidR="00665D1E">
        <w:rPr>
          <w:rFonts w:ascii="Arial" w:hAnsi="Arial" w:cs="Arial"/>
          <w:sz w:val="24"/>
          <w:szCs w:val="24"/>
        </w:rPr>
        <w:t xml:space="preserve"> </w:t>
      </w:r>
    </w:p>
    <w:p w:rsidR="00665D1E" w:rsidRDefault="00A456CC" w:rsidP="00665D1E">
      <w:pPr>
        <w:pStyle w:val="ListParagraph"/>
        <w:numPr>
          <w:ilvl w:val="0"/>
          <w:numId w:val="3"/>
        </w:numPr>
        <w:spacing w:after="0" w:line="240" w:lineRule="auto"/>
        <w:rPr>
          <w:rFonts w:ascii="Arial" w:hAnsi="Arial" w:cs="Arial"/>
          <w:sz w:val="24"/>
          <w:szCs w:val="24"/>
        </w:rPr>
      </w:pPr>
      <w:r>
        <w:rPr>
          <w:rFonts w:ascii="Arial" w:hAnsi="Arial" w:cs="Arial"/>
          <w:sz w:val="24"/>
          <w:szCs w:val="24"/>
        </w:rPr>
        <w:t>There are three (3) different “Standing Orders,” one for: Paternity, Dissolution of Marriage involving Children</w:t>
      </w:r>
      <w:r w:rsidR="00820339">
        <w:rPr>
          <w:rFonts w:ascii="Arial" w:hAnsi="Arial" w:cs="Arial"/>
          <w:sz w:val="24"/>
          <w:szCs w:val="24"/>
        </w:rPr>
        <w:t>,</w:t>
      </w:r>
      <w:r>
        <w:rPr>
          <w:rFonts w:ascii="Arial" w:hAnsi="Arial" w:cs="Arial"/>
          <w:sz w:val="24"/>
          <w:szCs w:val="24"/>
        </w:rPr>
        <w:t xml:space="preserve"> and Dissolution of Marriage Without Children. </w:t>
      </w:r>
      <w:r w:rsidR="00665D1E">
        <w:rPr>
          <w:rFonts w:ascii="Arial" w:hAnsi="Arial" w:cs="Arial"/>
          <w:sz w:val="24"/>
          <w:szCs w:val="24"/>
        </w:rPr>
        <w:t xml:space="preserve"> </w:t>
      </w:r>
    </w:p>
    <w:p w:rsidR="00036CF5" w:rsidRDefault="00036CF5" w:rsidP="00036CF5">
      <w:pPr>
        <w:pStyle w:val="ListParagraph"/>
        <w:spacing w:after="0" w:line="240" w:lineRule="auto"/>
        <w:ind w:left="1080"/>
        <w:rPr>
          <w:rFonts w:ascii="Arial" w:hAnsi="Arial" w:cs="Arial"/>
          <w:sz w:val="24"/>
          <w:szCs w:val="24"/>
        </w:rPr>
      </w:pPr>
    </w:p>
    <w:p w:rsidR="00665D1E" w:rsidRDefault="00A456CC" w:rsidP="00665D1E">
      <w:pPr>
        <w:pStyle w:val="ListParagraph"/>
        <w:numPr>
          <w:ilvl w:val="0"/>
          <w:numId w:val="3"/>
        </w:numPr>
        <w:spacing w:after="0" w:line="240" w:lineRule="auto"/>
        <w:rPr>
          <w:rFonts w:ascii="Arial" w:hAnsi="Arial" w:cs="Arial"/>
          <w:sz w:val="24"/>
          <w:szCs w:val="24"/>
        </w:rPr>
      </w:pPr>
      <w:r>
        <w:rPr>
          <w:rFonts w:ascii="Arial" w:hAnsi="Arial" w:cs="Arial"/>
          <w:sz w:val="24"/>
          <w:szCs w:val="24"/>
        </w:rPr>
        <w:t>The purpose of the</w:t>
      </w:r>
      <w:r w:rsidR="00665D1E" w:rsidRPr="00665D1E">
        <w:rPr>
          <w:rFonts w:ascii="Arial" w:hAnsi="Arial" w:cs="Arial"/>
          <w:sz w:val="24"/>
          <w:szCs w:val="24"/>
        </w:rPr>
        <w:t>s</w:t>
      </w:r>
      <w:r>
        <w:rPr>
          <w:rFonts w:ascii="Arial" w:hAnsi="Arial" w:cs="Arial"/>
          <w:sz w:val="24"/>
          <w:szCs w:val="24"/>
        </w:rPr>
        <w:t>e</w:t>
      </w:r>
      <w:r w:rsidR="00665D1E" w:rsidRPr="00665D1E">
        <w:rPr>
          <w:rFonts w:ascii="Arial" w:hAnsi="Arial" w:cs="Arial"/>
          <w:sz w:val="24"/>
          <w:szCs w:val="24"/>
        </w:rPr>
        <w:t xml:space="preserve"> </w:t>
      </w:r>
      <w:r w:rsidR="00665D1E" w:rsidRPr="00665D1E">
        <w:rPr>
          <w:rFonts w:ascii="Arial" w:hAnsi="Arial" w:cs="Arial"/>
          <w:sz w:val="24"/>
          <w:szCs w:val="24"/>
          <w:u w:val="single"/>
        </w:rPr>
        <w:t>Order</w:t>
      </w:r>
      <w:r>
        <w:rPr>
          <w:rFonts w:ascii="Arial" w:hAnsi="Arial" w:cs="Arial"/>
          <w:sz w:val="24"/>
          <w:szCs w:val="24"/>
          <w:u w:val="single"/>
        </w:rPr>
        <w:t>s</w:t>
      </w:r>
      <w:r w:rsidR="00665D1E" w:rsidRPr="00665D1E">
        <w:rPr>
          <w:rFonts w:ascii="Arial" w:hAnsi="Arial" w:cs="Arial"/>
          <w:sz w:val="24"/>
          <w:szCs w:val="24"/>
        </w:rPr>
        <w:t xml:space="preserve"> is to:</w:t>
      </w:r>
    </w:p>
    <w:p w:rsidR="00665D1E" w:rsidRDefault="00665D1E" w:rsidP="00665D1E">
      <w:pPr>
        <w:pStyle w:val="ListParagraph"/>
        <w:numPr>
          <w:ilvl w:val="1"/>
          <w:numId w:val="3"/>
        </w:numPr>
        <w:spacing w:after="0" w:line="240" w:lineRule="auto"/>
        <w:rPr>
          <w:rFonts w:ascii="Arial" w:hAnsi="Arial" w:cs="Arial"/>
          <w:sz w:val="24"/>
          <w:szCs w:val="24"/>
        </w:rPr>
      </w:pPr>
      <w:r>
        <w:rPr>
          <w:rFonts w:ascii="Arial" w:hAnsi="Arial" w:cs="Arial"/>
          <w:sz w:val="24"/>
          <w:szCs w:val="24"/>
        </w:rPr>
        <w:t>Maintain the status</w:t>
      </w:r>
      <w:r w:rsidRPr="00665D1E">
        <w:rPr>
          <w:rFonts w:ascii="Arial" w:hAnsi="Arial" w:cs="Arial"/>
          <w:sz w:val="24"/>
          <w:szCs w:val="24"/>
        </w:rPr>
        <w:t xml:space="preserve"> quo until cases can be resolved by agreement or trial</w:t>
      </w:r>
      <w:r>
        <w:rPr>
          <w:rFonts w:ascii="Arial" w:hAnsi="Arial" w:cs="Arial"/>
          <w:sz w:val="24"/>
          <w:szCs w:val="24"/>
        </w:rPr>
        <w:t>;</w:t>
      </w:r>
    </w:p>
    <w:p w:rsidR="00665D1E" w:rsidRDefault="00665D1E" w:rsidP="00665D1E">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Require the parties to resolve their parenting issues as soon as possible, including establishing a </w:t>
      </w:r>
      <w:r w:rsidR="00D867DA">
        <w:rPr>
          <w:rFonts w:ascii="Arial" w:hAnsi="Arial" w:cs="Arial"/>
          <w:sz w:val="24"/>
          <w:szCs w:val="24"/>
        </w:rPr>
        <w:t xml:space="preserve">temporary </w:t>
      </w:r>
      <w:r>
        <w:rPr>
          <w:rFonts w:ascii="Arial" w:hAnsi="Arial" w:cs="Arial"/>
          <w:sz w:val="24"/>
          <w:szCs w:val="24"/>
        </w:rPr>
        <w:t>parenting schedule; AND</w:t>
      </w:r>
    </w:p>
    <w:p w:rsidR="00036CF5" w:rsidRDefault="00665D1E" w:rsidP="00665D1E">
      <w:pPr>
        <w:pStyle w:val="ListParagraph"/>
        <w:numPr>
          <w:ilvl w:val="1"/>
          <w:numId w:val="3"/>
        </w:numPr>
        <w:spacing w:after="0" w:line="240" w:lineRule="auto"/>
        <w:rPr>
          <w:rFonts w:ascii="Arial" w:hAnsi="Arial" w:cs="Arial"/>
          <w:sz w:val="24"/>
          <w:szCs w:val="24"/>
        </w:rPr>
      </w:pPr>
      <w:r>
        <w:rPr>
          <w:rFonts w:ascii="Arial" w:hAnsi="Arial" w:cs="Arial"/>
          <w:sz w:val="24"/>
          <w:szCs w:val="24"/>
        </w:rPr>
        <w:t xml:space="preserve"> </w:t>
      </w:r>
      <w:r w:rsidR="00385608">
        <w:rPr>
          <w:rFonts w:ascii="Arial" w:hAnsi="Arial" w:cs="Arial"/>
          <w:sz w:val="24"/>
          <w:szCs w:val="24"/>
        </w:rPr>
        <w:t>P</w:t>
      </w:r>
      <w:r w:rsidRPr="00665D1E">
        <w:rPr>
          <w:rFonts w:ascii="Arial" w:hAnsi="Arial" w:cs="Arial"/>
          <w:sz w:val="24"/>
          <w:szCs w:val="24"/>
        </w:rPr>
        <w:t xml:space="preserve">ut the parties and attorneys on notice of the consequences if this </w:t>
      </w:r>
      <w:r w:rsidRPr="00665D1E">
        <w:rPr>
          <w:rFonts w:ascii="Arial" w:hAnsi="Arial" w:cs="Arial"/>
          <w:sz w:val="24"/>
          <w:szCs w:val="24"/>
          <w:u w:val="single"/>
        </w:rPr>
        <w:t>Order</w:t>
      </w:r>
      <w:r w:rsidRPr="00665D1E">
        <w:rPr>
          <w:rFonts w:ascii="Arial" w:hAnsi="Arial" w:cs="Arial"/>
          <w:sz w:val="24"/>
          <w:szCs w:val="24"/>
        </w:rPr>
        <w:t xml:space="preserve"> is violated.</w:t>
      </w:r>
    </w:p>
    <w:p w:rsidR="00665D1E" w:rsidRPr="00303336" w:rsidRDefault="00665D1E" w:rsidP="00036CF5">
      <w:pPr>
        <w:pStyle w:val="ListParagraph"/>
        <w:spacing w:after="0" w:line="240" w:lineRule="auto"/>
        <w:ind w:left="1800"/>
        <w:rPr>
          <w:rFonts w:ascii="Arial" w:hAnsi="Arial" w:cs="Arial"/>
          <w:sz w:val="24"/>
          <w:szCs w:val="24"/>
        </w:rPr>
      </w:pPr>
      <w:r w:rsidRPr="00665D1E">
        <w:rPr>
          <w:rFonts w:ascii="Arial" w:hAnsi="Arial" w:cs="Arial"/>
          <w:sz w:val="24"/>
          <w:szCs w:val="24"/>
        </w:rPr>
        <w:t xml:space="preserve"> </w:t>
      </w:r>
    </w:p>
    <w:p w:rsidR="005B195B" w:rsidRDefault="0068422C" w:rsidP="00665D1E">
      <w:pPr>
        <w:pStyle w:val="ListParagraph"/>
        <w:numPr>
          <w:ilvl w:val="0"/>
          <w:numId w:val="3"/>
        </w:numPr>
        <w:spacing w:after="0" w:line="240" w:lineRule="auto"/>
        <w:rPr>
          <w:rFonts w:ascii="Arial" w:hAnsi="Arial" w:cs="Arial"/>
          <w:sz w:val="24"/>
          <w:szCs w:val="24"/>
        </w:rPr>
      </w:pPr>
      <w:r>
        <w:rPr>
          <w:rFonts w:ascii="Arial" w:hAnsi="Arial" w:cs="Arial"/>
          <w:sz w:val="24"/>
          <w:szCs w:val="24"/>
        </w:rPr>
        <w:t>The</w:t>
      </w:r>
      <w:r w:rsidR="00297D94">
        <w:rPr>
          <w:rFonts w:ascii="Arial" w:hAnsi="Arial" w:cs="Arial"/>
          <w:sz w:val="24"/>
          <w:szCs w:val="24"/>
        </w:rPr>
        <w:t xml:space="preserve"> applicable</w:t>
      </w:r>
      <w:r>
        <w:rPr>
          <w:rFonts w:ascii="Arial" w:hAnsi="Arial" w:cs="Arial"/>
          <w:sz w:val="24"/>
          <w:szCs w:val="24"/>
        </w:rPr>
        <w:t xml:space="preserve"> </w:t>
      </w:r>
      <w:r w:rsidR="0001784C">
        <w:rPr>
          <w:rFonts w:ascii="Arial" w:hAnsi="Arial" w:cs="Arial"/>
          <w:sz w:val="24"/>
          <w:szCs w:val="24"/>
        </w:rPr>
        <w:t>“</w:t>
      </w:r>
      <w:r w:rsidRPr="0001784C">
        <w:rPr>
          <w:rFonts w:ascii="Arial" w:hAnsi="Arial" w:cs="Arial"/>
          <w:b/>
          <w:i/>
          <w:sz w:val="24"/>
          <w:szCs w:val="24"/>
          <w:u w:val="single"/>
        </w:rPr>
        <w:t xml:space="preserve">Standing </w:t>
      </w:r>
      <w:r w:rsidR="00665D1E" w:rsidRPr="0001784C">
        <w:rPr>
          <w:rFonts w:ascii="Arial" w:hAnsi="Arial" w:cs="Arial"/>
          <w:b/>
          <w:i/>
          <w:sz w:val="24"/>
          <w:szCs w:val="24"/>
          <w:u w:val="single"/>
        </w:rPr>
        <w:t>Order</w:t>
      </w:r>
      <w:r w:rsidR="0001784C" w:rsidRPr="0001784C">
        <w:rPr>
          <w:rFonts w:ascii="Arial" w:hAnsi="Arial" w:cs="Arial"/>
          <w:b/>
          <w:i/>
          <w:sz w:val="24"/>
          <w:szCs w:val="24"/>
        </w:rPr>
        <w:t>”</w:t>
      </w:r>
      <w:r w:rsidR="00665D1E" w:rsidRPr="0001784C">
        <w:rPr>
          <w:rFonts w:ascii="Arial" w:hAnsi="Arial" w:cs="Arial"/>
          <w:sz w:val="24"/>
          <w:szCs w:val="24"/>
        </w:rPr>
        <w:t xml:space="preserve"> </w:t>
      </w:r>
      <w:r w:rsidR="00236A6B" w:rsidRPr="000349A1">
        <w:rPr>
          <w:rFonts w:ascii="Arial" w:hAnsi="Arial" w:cs="Arial"/>
          <w:sz w:val="24"/>
          <w:szCs w:val="24"/>
        </w:rPr>
        <w:t>will</w:t>
      </w:r>
      <w:r w:rsidR="006C4C23" w:rsidRPr="000349A1">
        <w:rPr>
          <w:rFonts w:ascii="Arial" w:hAnsi="Arial" w:cs="Arial"/>
          <w:sz w:val="24"/>
          <w:szCs w:val="24"/>
        </w:rPr>
        <w:t xml:space="preserve"> be </w:t>
      </w:r>
      <w:r w:rsidR="00236A6B" w:rsidRPr="000349A1">
        <w:rPr>
          <w:rFonts w:ascii="Arial" w:hAnsi="Arial" w:cs="Arial"/>
          <w:sz w:val="24"/>
          <w:szCs w:val="24"/>
        </w:rPr>
        <w:t xml:space="preserve">generated by the Clerk’s Office complete with electronic signature and </w:t>
      </w:r>
      <w:r w:rsidR="00E47BEC" w:rsidRPr="000349A1">
        <w:rPr>
          <w:rFonts w:ascii="Arial" w:hAnsi="Arial" w:cs="Arial"/>
          <w:sz w:val="24"/>
          <w:szCs w:val="24"/>
        </w:rPr>
        <w:t>filed simultaneousl</w:t>
      </w:r>
      <w:r w:rsidR="00236A6B" w:rsidRPr="000349A1">
        <w:rPr>
          <w:rFonts w:ascii="Arial" w:hAnsi="Arial" w:cs="Arial"/>
          <w:sz w:val="24"/>
          <w:szCs w:val="24"/>
        </w:rPr>
        <w:t xml:space="preserve">y with the initial </w:t>
      </w:r>
      <w:r w:rsidR="00236A6B" w:rsidRPr="00106A95">
        <w:rPr>
          <w:rFonts w:ascii="Arial" w:hAnsi="Arial" w:cs="Arial"/>
          <w:sz w:val="24"/>
          <w:szCs w:val="24"/>
          <w:u w:val="single"/>
        </w:rPr>
        <w:t>Petition</w:t>
      </w:r>
      <w:r>
        <w:rPr>
          <w:rFonts w:ascii="Arial" w:hAnsi="Arial" w:cs="Arial"/>
          <w:sz w:val="24"/>
          <w:szCs w:val="24"/>
        </w:rPr>
        <w:t>. This</w:t>
      </w:r>
      <w:r w:rsidR="00236A6B" w:rsidRPr="000349A1">
        <w:rPr>
          <w:rFonts w:ascii="Arial" w:hAnsi="Arial" w:cs="Arial"/>
          <w:sz w:val="24"/>
          <w:szCs w:val="24"/>
        </w:rPr>
        <w:t xml:space="preserve"> </w:t>
      </w:r>
      <w:r w:rsidR="00236A6B" w:rsidRPr="0068422C">
        <w:rPr>
          <w:rFonts w:ascii="Arial" w:hAnsi="Arial" w:cs="Arial"/>
          <w:sz w:val="24"/>
          <w:szCs w:val="24"/>
          <w:u w:val="single"/>
        </w:rPr>
        <w:t>Order</w:t>
      </w:r>
      <w:r w:rsidR="00236A6B" w:rsidRPr="000349A1">
        <w:rPr>
          <w:rFonts w:ascii="Arial" w:hAnsi="Arial" w:cs="Arial"/>
          <w:sz w:val="24"/>
          <w:szCs w:val="24"/>
        </w:rPr>
        <w:t xml:space="preserve"> will </w:t>
      </w:r>
      <w:r w:rsidR="00150D86">
        <w:rPr>
          <w:rFonts w:ascii="Arial" w:hAnsi="Arial" w:cs="Arial"/>
          <w:sz w:val="24"/>
          <w:szCs w:val="24"/>
        </w:rPr>
        <w:t xml:space="preserve">be filed in the court file and </w:t>
      </w:r>
      <w:r w:rsidR="00236A6B" w:rsidRPr="000349A1">
        <w:rPr>
          <w:rFonts w:ascii="Arial" w:hAnsi="Arial" w:cs="Arial"/>
          <w:sz w:val="24"/>
          <w:szCs w:val="24"/>
        </w:rPr>
        <w:t xml:space="preserve">then be </w:t>
      </w:r>
      <w:r w:rsidR="00E47BEC" w:rsidRPr="000349A1">
        <w:rPr>
          <w:rFonts w:ascii="Arial" w:hAnsi="Arial" w:cs="Arial"/>
          <w:sz w:val="24"/>
          <w:szCs w:val="24"/>
        </w:rPr>
        <w:t xml:space="preserve">served on the Respondent with </w:t>
      </w:r>
      <w:r w:rsidR="00236A6B" w:rsidRPr="000349A1">
        <w:rPr>
          <w:rFonts w:ascii="Arial" w:hAnsi="Arial" w:cs="Arial"/>
          <w:sz w:val="24"/>
          <w:szCs w:val="24"/>
        </w:rPr>
        <w:t xml:space="preserve">the </w:t>
      </w:r>
      <w:r w:rsidR="00236A6B" w:rsidRPr="0068422C">
        <w:rPr>
          <w:rFonts w:ascii="Arial" w:hAnsi="Arial" w:cs="Arial"/>
          <w:sz w:val="24"/>
          <w:szCs w:val="24"/>
          <w:u w:val="single"/>
        </w:rPr>
        <w:t>Petition</w:t>
      </w:r>
      <w:r w:rsidR="00E47BEC" w:rsidRPr="000349A1">
        <w:rPr>
          <w:rFonts w:ascii="Arial" w:hAnsi="Arial" w:cs="Arial"/>
          <w:sz w:val="24"/>
          <w:szCs w:val="24"/>
        </w:rPr>
        <w:t>. The</w:t>
      </w:r>
      <w:r w:rsidR="006C4C23" w:rsidRPr="000349A1">
        <w:rPr>
          <w:rFonts w:ascii="Arial" w:hAnsi="Arial" w:cs="Arial"/>
          <w:sz w:val="24"/>
          <w:szCs w:val="24"/>
        </w:rPr>
        <w:t xml:space="preserve"> Petitioner wil</w:t>
      </w:r>
      <w:r w:rsidR="00E47BEC" w:rsidRPr="000349A1">
        <w:rPr>
          <w:rFonts w:ascii="Arial" w:hAnsi="Arial" w:cs="Arial"/>
          <w:sz w:val="24"/>
          <w:szCs w:val="24"/>
        </w:rPr>
        <w:t>l be deeme</w:t>
      </w:r>
      <w:r>
        <w:rPr>
          <w:rFonts w:ascii="Arial" w:hAnsi="Arial" w:cs="Arial"/>
          <w:sz w:val="24"/>
          <w:szCs w:val="24"/>
        </w:rPr>
        <w:t>d to be governed by the</w:t>
      </w:r>
      <w:r w:rsidR="00E47BEC" w:rsidRPr="000349A1">
        <w:rPr>
          <w:rFonts w:ascii="Arial" w:hAnsi="Arial" w:cs="Arial"/>
          <w:sz w:val="24"/>
          <w:szCs w:val="24"/>
        </w:rPr>
        <w:t xml:space="preserve"> </w:t>
      </w:r>
      <w:r w:rsidR="00E47BEC" w:rsidRPr="0068422C">
        <w:rPr>
          <w:rFonts w:ascii="Arial" w:hAnsi="Arial" w:cs="Arial"/>
          <w:sz w:val="24"/>
          <w:szCs w:val="24"/>
          <w:u w:val="single"/>
        </w:rPr>
        <w:t>Order</w:t>
      </w:r>
      <w:r w:rsidR="006C4C23" w:rsidRPr="000349A1">
        <w:rPr>
          <w:rFonts w:ascii="Arial" w:hAnsi="Arial" w:cs="Arial"/>
          <w:sz w:val="24"/>
          <w:szCs w:val="24"/>
        </w:rPr>
        <w:t xml:space="preserve"> when </w:t>
      </w:r>
      <w:r w:rsidR="00E47BEC" w:rsidRPr="000349A1">
        <w:rPr>
          <w:rFonts w:ascii="Arial" w:hAnsi="Arial" w:cs="Arial"/>
          <w:sz w:val="24"/>
          <w:szCs w:val="24"/>
        </w:rPr>
        <w:t xml:space="preserve">the </w:t>
      </w:r>
      <w:r w:rsidR="006C4C23" w:rsidRPr="000349A1">
        <w:rPr>
          <w:rFonts w:ascii="Arial" w:hAnsi="Arial" w:cs="Arial"/>
          <w:sz w:val="24"/>
          <w:szCs w:val="24"/>
        </w:rPr>
        <w:t>Petitioner</w:t>
      </w:r>
      <w:r w:rsidR="00E47BEC" w:rsidRPr="000349A1">
        <w:rPr>
          <w:rFonts w:ascii="Arial" w:hAnsi="Arial" w:cs="Arial"/>
          <w:sz w:val="24"/>
          <w:szCs w:val="24"/>
        </w:rPr>
        <w:t xml:space="preserve"> or his/her attorney receive</w:t>
      </w:r>
      <w:r w:rsidR="00843445">
        <w:rPr>
          <w:rFonts w:ascii="Arial" w:hAnsi="Arial" w:cs="Arial"/>
          <w:sz w:val="24"/>
          <w:szCs w:val="24"/>
        </w:rPr>
        <w:t xml:space="preserve">s it via electronic file system. </w:t>
      </w:r>
      <w:r w:rsidR="00E47BEC" w:rsidRPr="000349A1">
        <w:rPr>
          <w:rFonts w:ascii="Arial" w:hAnsi="Arial" w:cs="Arial"/>
          <w:sz w:val="24"/>
          <w:szCs w:val="24"/>
        </w:rPr>
        <w:t xml:space="preserve"> </w:t>
      </w:r>
    </w:p>
    <w:p w:rsidR="00843445" w:rsidRPr="00843445" w:rsidRDefault="00843445" w:rsidP="00843445">
      <w:pPr>
        <w:spacing w:after="0" w:line="240" w:lineRule="auto"/>
        <w:rPr>
          <w:rFonts w:ascii="Arial" w:hAnsi="Arial" w:cs="Arial"/>
          <w:sz w:val="24"/>
          <w:szCs w:val="24"/>
        </w:rPr>
      </w:pPr>
    </w:p>
    <w:p w:rsidR="006C4C23" w:rsidRPr="009630DB" w:rsidRDefault="00E47BEC" w:rsidP="00A01B1F">
      <w:pPr>
        <w:pStyle w:val="ListParagraph"/>
        <w:numPr>
          <w:ilvl w:val="0"/>
          <w:numId w:val="2"/>
        </w:numPr>
        <w:spacing w:after="0" w:line="240" w:lineRule="auto"/>
        <w:rPr>
          <w:rFonts w:ascii="Arial" w:hAnsi="Arial" w:cs="Arial"/>
          <w:b/>
          <w:color w:val="FF0000"/>
          <w:sz w:val="20"/>
          <w:szCs w:val="20"/>
        </w:rPr>
      </w:pPr>
      <w:r>
        <w:rPr>
          <w:rFonts w:ascii="Arial" w:hAnsi="Arial" w:cs="Arial"/>
          <w:b/>
          <w:sz w:val="24"/>
          <w:szCs w:val="24"/>
        </w:rPr>
        <w:t>Orders</w:t>
      </w:r>
      <w:r w:rsidR="00843445">
        <w:rPr>
          <w:rFonts w:ascii="Arial" w:hAnsi="Arial" w:cs="Arial"/>
          <w:b/>
          <w:sz w:val="24"/>
          <w:szCs w:val="24"/>
        </w:rPr>
        <w:t xml:space="preserve"> </w:t>
      </w:r>
      <w:r w:rsidR="00843445" w:rsidRPr="009630DB">
        <w:rPr>
          <w:rFonts w:ascii="Arial" w:hAnsi="Arial" w:cs="Arial"/>
          <w:b/>
          <w:color w:val="FF0000"/>
          <w:sz w:val="20"/>
          <w:szCs w:val="20"/>
        </w:rPr>
        <w:t>(See also Judge Krier’s Guidelines for preparing Orders and Judgments on her 20</w:t>
      </w:r>
      <w:r w:rsidR="00843445" w:rsidRPr="009630DB">
        <w:rPr>
          <w:rFonts w:ascii="Arial" w:hAnsi="Arial" w:cs="Arial"/>
          <w:b/>
          <w:color w:val="FF0000"/>
          <w:sz w:val="20"/>
          <w:szCs w:val="20"/>
          <w:vertAlign w:val="superscript"/>
        </w:rPr>
        <w:t>th</w:t>
      </w:r>
      <w:r w:rsidR="00843445" w:rsidRPr="009630DB">
        <w:rPr>
          <w:rFonts w:ascii="Arial" w:hAnsi="Arial" w:cs="Arial"/>
          <w:b/>
          <w:color w:val="FF0000"/>
          <w:sz w:val="20"/>
          <w:szCs w:val="20"/>
        </w:rPr>
        <w:t xml:space="preserve"> Circuit webpage)</w:t>
      </w:r>
    </w:p>
    <w:p w:rsidR="004D15BC" w:rsidRDefault="004D15BC" w:rsidP="004D15BC">
      <w:pPr>
        <w:pStyle w:val="ListParagraph"/>
        <w:numPr>
          <w:ilvl w:val="0"/>
          <w:numId w:val="3"/>
        </w:numPr>
        <w:spacing w:after="0" w:line="240" w:lineRule="auto"/>
        <w:rPr>
          <w:rFonts w:ascii="Arial" w:hAnsi="Arial" w:cs="Arial"/>
          <w:sz w:val="24"/>
          <w:szCs w:val="24"/>
        </w:rPr>
      </w:pPr>
      <w:r w:rsidRPr="00AC66EE">
        <w:rPr>
          <w:rFonts w:ascii="Arial" w:hAnsi="Arial" w:cs="Arial"/>
          <w:sz w:val="24"/>
          <w:szCs w:val="24"/>
        </w:rPr>
        <w:t xml:space="preserve">Best practice is to bring </w:t>
      </w:r>
      <w:r w:rsidR="00ED3018">
        <w:rPr>
          <w:rFonts w:ascii="Arial" w:hAnsi="Arial" w:cs="Arial"/>
          <w:sz w:val="24"/>
          <w:szCs w:val="24"/>
        </w:rPr>
        <w:t xml:space="preserve">a proposed </w:t>
      </w:r>
      <w:r w:rsidR="00ED3018" w:rsidRPr="00ED3018">
        <w:rPr>
          <w:rFonts w:ascii="Arial" w:hAnsi="Arial" w:cs="Arial"/>
          <w:sz w:val="24"/>
          <w:szCs w:val="24"/>
          <w:u w:val="single"/>
        </w:rPr>
        <w:t>order</w:t>
      </w:r>
      <w:r w:rsidRPr="00AC66EE">
        <w:rPr>
          <w:rFonts w:ascii="Arial" w:hAnsi="Arial" w:cs="Arial"/>
          <w:sz w:val="24"/>
          <w:szCs w:val="24"/>
        </w:rPr>
        <w:t xml:space="preserve"> to court</w:t>
      </w:r>
      <w:r w:rsidR="00FE3182">
        <w:rPr>
          <w:rFonts w:ascii="Arial" w:hAnsi="Arial" w:cs="Arial"/>
          <w:sz w:val="24"/>
          <w:szCs w:val="24"/>
        </w:rPr>
        <w:t xml:space="preserve"> at the time of the related hearing</w:t>
      </w:r>
      <w:r w:rsidR="00ED3018">
        <w:rPr>
          <w:rFonts w:ascii="Arial" w:hAnsi="Arial" w:cs="Arial"/>
          <w:sz w:val="24"/>
          <w:szCs w:val="24"/>
        </w:rPr>
        <w:t xml:space="preserve">. </w:t>
      </w:r>
      <w:r w:rsidR="00377D1E">
        <w:rPr>
          <w:rFonts w:ascii="Arial" w:hAnsi="Arial" w:cs="Arial"/>
          <w:sz w:val="24"/>
          <w:szCs w:val="24"/>
        </w:rPr>
        <w:t>If attorneys fail to do so, b</w:t>
      </w:r>
      <w:r w:rsidR="00ED3018">
        <w:rPr>
          <w:rFonts w:ascii="Arial" w:hAnsi="Arial" w:cs="Arial"/>
          <w:sz w:val="24"/>
          <w:szCs w:val="24"/>
        </w:rPr>
        <w:t>e advised</w:t>
      </w:r>
      <w:r w:rsidR="0094572D" w:rsidRPr="00AC66EE">
        <w:rPr>
          <w:rFonts w:ascii="Arial" w:hAnsi="Arial" w:cs="Arial"/>
          <w:sz w:val="24"/>
          <w:szCs w:val="24"/>
        </w:rPr>
        <w:t xml:space="preserve"> that the Judge may require that </w:t>
      </w:r>
      <w:r w:rsidR="00377D1E">
        <w:rPr>
          <w:rFonts w:ascii="Arial" w:hAnsi="Arial" w:cs="Arial"/>
          <w:sz w:val="24"/>
          <w:szCs w:val="24"/>
        </w:rPr>
        <w:t>the</w:t>
      </w:r>
      <w:r w:rsidR="009D4EFC">
        <w:rPr>
          <w:rFonts w:ascii="Arial" w:hAnsi="Arial" w:cs="Arial"/>
          <w:sz w:val="24"/>
          <w:szCs w:val="24"/>
        </w:rPr>
        <w:t>y</w:t>
      </w:r>
      <w:r w:rsidR="0094572D" w:rsidRPr="00AC66EE">
        <w:rPr>
          <w:rFonts w:ascii="Arial" w:hAnsi="Arial" w:cs="Arial"/>
          <w:sz w:val="24"/>
          <w:szCs w:val="24"/>
        </w:rPr>
        <w:t xml:space="preserve"> prepare an </w:t>
      </w:r>
      <w:r w:rsidR="0094572D" w:rsidRPr="00ED3018">
        <w:rPr>
          <w:rFonts w:ascii="Arial" w:hAnsi="Arial" w:cs="Arial"/>
          <w:sz w:val="24"/>
          <w:szCs w:val="24"/>
          <w:u w:val="single"/>
        </w:rPr>
        <w:t>order</w:t>
      </w:r>
      <w:r w:rsidR="0094572D" w:rsidRPr="00AC66EE">
        <w:rPr>
          <w:rFonts w:ascii="Arial" w:hAnsi="Arial" w:cs="Arial"/>
          <w:sz w:val="24"/>
          <w:szCs w:val="24"/>
        </w:rPr>
        <w:t xml:space="preserve"> in the courtroom immediately subsequent to their hearing. </w:t>
      </w:r>
    </w:p>
    <w:p w:rsidR="00036CF5" w:rsidRPr="00AC66EE" w:rsidRDefault="00036CF5" w:rsidP="00036CF5">
      <w:pPr>
        <w:pStyle w:val="ListParagraph"/>
        <w:spacing w:after="0" w:line="240" w:lineRule="auto"/>
        <w:ind w:left="1080"/>
        <w:rPr>
          <w:rFonts w:ascii="Arial" w:hAnsi="Arial" w:cs="Arial"/>
          <w:sz w:val="24"/>
          <w:szCs w:val="24"/>
        </w:rPr>
      </w:pPr>
    </w:p>
    <w:p w:rsidR="004D15BC" w:rsidRDefault="00ED3018" w:rsidP="004D15BC">
      <w:pPr>
        <w:pStyle w:val="ListParagraph"/>
        <w:numPr>
          <w:ilvl w:val="0"/>
          <w:numId w:val="3"/>
        </w:numPr>
        <w:spacing w:after="0" w:line="240" w:lineRule="auto"/>
        <w:rPr>
          <w:rFonts w:ascii="Arial" w:hAnsi="Arial" w:cs="Arial"/>
          <w:sz w:val="24"/>
          <w:szCs w:val="24"/>
        </w:rPr>
      </w:pPr>
      <w:r>
        <w:rPr>
          <w:rFonts w:ascii="Arial" w:hAnsi="Arial" w:cs="Arial"/>
          <w:sz w:val="24"/>
          <w:szCs w:val="24"/>
        </w:rPr>
        <w:t>The Judge may alternatively</w:t>
      </w:r>
      <w:r w:rsidR="0094572D" w:rsidRPr="00AC66EE">
        <w:rPr>
          <w:rFonts w:ascii="Arial" w:hAnsi="Arial" w:cs="Arial"/>
          <w:sz w:val="24"/>
          <w:szCs w:val="24"/>
        </w:rPr>
        <w:t xml:space="preserve"> designate that </w:t>
      </w:r>
      <w:r w:rsidR="004D15BC" w:rsidRPr="00AC66EE">
        <w:rPr>
          <w:rFonts w:ascii="Arial" w:hAnsi="Arial" w:cs="Arial"/>
          <w:sz w:val="24"/>
          <w:szCs w:val="24"/>
        </w:rPr>
        <w:t>one attorney</w:t>
      </w:r>
      <w:r w:rsidR="0094572D" w:rsidRPr="00AC66EE">
        <w:rPr>
          <w:rFonts w:ascii="Arial" w:hAnsi="Arial" w:cs="Arial"/>
          <w:sz w:val="24"/>
          <w:szCs w:val="24"/>
        </w:rPr>
        <w:t xml:space="preserve"> </w:t>
      </w:r>
      <w:r w:rsidR="004D15BC" w:rsidRPr="00AC66EE">
        <w:rPr>
          <w:rFonts w:ascii="Arial" w:hAnsi="Arial" w:cs="Arial"/>
          <w:sz w:val="24"/>
          <w:szCs w:val="24"/>
        </w:rPr>
        <w:t>prepare</w:t>
      </w:r>
      <w:r w:rsidR="0094572D" w:rsidRPr="00AC66EE">
        <w:rPr>
          <w:rFonts w:ascii="Arial" w:hAnsi="Arial" w:cs="Arial"/>
          <w:sz w:val="24"/>
          <w:szCs w:val="24"/>
        </w:rPr>
        <w:t xml:space="preserve"> an </w:t>
      </w:r>
      <w:r w:rsidR="0094572D" w:rsidRPr="00ED3018">
        <w:rPr>
          <w:rFonts w:ascii="Arial" w:hAnsi="Arial" w:cs="Arial"/>
          <w:sz w:val="24"/>
          <w:szCs w:val="24"/>
          <w:u w:val="single"/>
        </w:rPr>
        <w:t>order</w:t>
      </w:r>
      <w:r w:rsidR="00377D1E">
        <w:rPr>
          <w:rFonts w:ascii="Arial" w:hAnsi="Arial" w:cs="Arial"/>
          <w:sz w:val="24"/>
          <w:szCs w:val="24"/>
        </w:rPr>
        <w:t xml:space="preserve"> at his/her office.</w:t>
      </w:r>
      <w:r w:rsidR="0094572D" w:rsidRPr="00AC66EE">
        <w:rPr>
          <w:rFonts w:ascii="Arial" w:hAnsi="Arial" w:cs="Arial"/>
          <w:sz w:val="24"/>
          <w:szCs w:val="24"/>
        </w:rPr>
        <w:t xml:space="preserve"> </w:t>
      </w:r>
      <w:r w:rsidR="00843445">
        <w:rPr>
          <w:rFonts w:ascii="Arial" w:hAnsi="Arial" w:cs="Arial"/>
          <w:sz w:val="24"/>
          <w:szCs w:val="24"/>
        </w:rPr>
        <w:t>If this occurs</w:t>
      </w:r>
      <w:r w:rsidR="007813BD">
        <w:rPr>
          <w:rFonts w:ascii="Arial" w:hAnsi="Arial" w:cs="Arial"/>
          <w:sz w:val="24"/>
          <w:szCs w:val="24"/>
        </w:rPr>
        <w:t xml:space="preserve">. </w:t>
      </w:r>
      <w:r w:rsidR="00843445">
        <w:rPr>
          <w:rFonts w:ascii="Arial" w:hAnsi="Arial" w:cs="Arial"/>
          <w:sz w:val="20"/>
          <w:szCs w:val="20"/>
        </w:rPr>
        <w:t xml:space="preserve">(See </w:t>
      </w:r>
      <w:r w:rsidR="00843445" w:rsidRPr="00843445">
        <w:rPr>
          <w:rFonts w:ascii="Arial" w:hAnsi="Arial" w:cs="Arial"/>
          <w:sz w:val="20"/>
          <w:szCs w:val="20"/>
        </w:rPr>
        <w:t>Judge</w:t>
      </w:r>
      <w:r w:rsidR="00843445">
        <w:rPr>
          <w:rFonts w:ascii="Arial" w:hAnsi="Arial" w:cs="Arial"/>
          <w:sz w:val="20"/>
          <w:szCs w:val="20"/>
        </w:rPr>
        <w:t xml:space="preserve"> Krier’s</w:t>
      </w:r>
      <w:r w:rsidR="00843445" w:rsidRPr="00843445">
        <w:rPr>
          <w:rFonts w:ascii="Arial" w:hAnsi="Arial" w:cs="Arial"/>
          <w:sz w:val="20"/>
          <w:szCs w:val="20"/>
        </w:rPr>
        <w:t xml:space="preserve"> Guidelines for preparing Orders and Judgments on her 20</w:t>
      </w:r>
      <w:r w:rsidR="00843445" w:rsidRPr="00843445">
        <w:rPr>
          <w:rFonts w:ascii="Arial" w:hAnsi="Arial" w:cs="Arial"/>
          <w:sz w:val="20"/>
          <w:szCs w:val="20"/>
          <w:vertAlign w:val="superscript"/>
        </w:rPr>
        <w:t>th</w:t>
      </w:r>
      <w:r w:rsidR="00843445" w:rsidRPr="00843445">
        <w:rPr>
          <w:rFonts w:ascii="Arial" w:hAnsi="Arial" w:cs="Arial"/>
          <w:sz w:val="20"/>
          <w:szCs w:val="20"/>
        </w:rPr>
        <w:t xml:space="preserve"> Circuit webpage)</w:t>
      </w:r>
    </w:p>
    <w:p w:rsidR="000D76A5" w:rsidRPr="00AC66EE" w:rsidRDefault="000D76A5" w:rsidP="000D76A5">
      <w:pPr>
        <w:pStyle w:val="ListParagraph"/>
        <w:spacing w:after="0" w:line="240" w:lineRule="auto"/>
        <w:ind w:left="1080"/>
        <w:rPr>
          <w:rFonts w:ascii="Arial" w:hAnsi="Arial" w:cs="Arial"/>
          <w:sz w:val="24"/>
          <w:szCs w:val="24"/>
        </w:rPr>
      </w:pPr>
    </w:p>
    <w:p w:rsidR="006C4C23" w:rsidRPr="00AC66EE" w:rsidRDefault="00E47BEC" w:rsidP="00A01B1F">
      <w:pPr>
        <w:pStyle w:val="ListParagraph"/>
        <w:numPr>
          <w:ilvl w:val="0"/>
          <w:numId w:val="2"/>
        </w:numPr>
        <w:spacing w:after="0" w:line="240" w:lineRule="auto"/>
        <w:rPr>
          <w:rFonts w:ascii="Arial" w:hAnsi="Arial" w:cs="Arial"/>
          <w:b/>
          <w:sz w:val="24"/>
          <w:szCs w:val="24"/>
        </w:rPr>
      </w:pPr>
      <w:r>
        <w:rPr>
          <w:rFonts w:ascii="Arial" w:hAnsi="Arial" w:cs="Arial"/>
          <w:b/>
          <w:sz w:val="24"/>
          <w:szCs w:val="24"/>
        </w:rPr>
        <w:lastRenderedPageBreak/>
        <w:t>Final Judgments</w:t>
      </w:r>
      <w:r w:rsidR="00843445">
        <w:rPr>
          <w:rFonts w:ascii="Arial" w:hAnsi="Arial" w:cs="Arial"/>
          <w:sz w:val="24"/>
          <w:szCs w:val="24"/>
        </w:rPr>
        <w:t xml:space="preserve"> </w:t>
      </w:r>
      <w:r w:rsidR="00843445" w:rsidRPr="009630DB">
        <w:rPr>
          <w:rFonts w:ascii="Arial" w:hAnsi="Arial" w:cs="Arial"/>
          <w:b/>
          <w:color w:val="FF0000"/>
          <w:sz w:val="20"/>
          <w:szCs w:val="20"/>
        </w:rPr>
        <w:t>(See also Judge Krier’s Guidelines for preparing Orders and Judgments on her 20</w:t>
      </w:r>
      <w:r w:rsidR="00843445" w:rsidRPr="009630DB">
        <w:rPr>
          <w:rFonts w:ascii="Arial" w:hAnsi="Arial" w:cs="Arial"/>
          <w:b/>
          <w:color w:val="FF0000"/>
          <w:sz w:val="20"/>
          <w:szCs w:val="20"/>
          <w:vertAlign w:val="superscript"/>
        </w:rPr>
        <w:t>th</w:t>
      </w:r>
      <w:r w:rsidR="00843445" w:rsidRPr="009630DB">
        <w:rPr>
          <w:rFonts w:ascii="Arial" w:hAnsi="Arial" w:cs="Arial"/>
          <w:b/>
          <w:color w:val="FF0000"/>
          <w:sz w:val="20"/>
          <w:szCs w:val="20"/>
        </w:rPr>
        <w:t xml:space="preserve"> Circuit webpage)</w:t>
      </w:r>
    </w:p>
    <w:p w:rsidR="004D15BC" w:rsidRDefault="00D5135E" w:rsidP="004D15B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The </w:t>
      </w:r>
      <w:r w:rsidR="004D15BC" w:rsidRPr="00AC66EE">
        <w:rPr>
          <w:rFonts w:ascii="Arial" w:hAnsi="Arial" w:cs="Arial"/>
          <w:sz w:val="24"/>
          <w:szCs w:val="24"/>
        </w:rPr>
        <w:t>Court will</w:t>
      </w:r>
      <w:r w:rsidR="00F66EB6" w:rsidRPr="00AC66EE">
        <w:rPr>
          <w:rFonts w:ascii="Arial" w:hAnsi="Arial" w:cs="Arial"/>
          <w:sz w:val="24"/>
          <w:szCs w:val="24"/>
        </w:rPr>
        <w:t xml:space="preserve"> designate o</w:t>
      </w:r>
      <w:r>
        <w:rPr>
          <w:rFonts w:ascii="Arial" w:hAnsi="Arial" w:cs="Arial"/>
          <w:sz w:val="24"/>
          <w:szCs w:val="24"/>
        </w:rPr>
        <w:t xml:space="preserve">ne attorney to prepare a </w:t>
      </w:r>
      <w:r w:rsidR="00FE432F">
        <w:rPr>
          <w:rFonts w:ascii="Arial" w:hAnsi="Arial" w:cs="Arial"/>
          <w:sz w:val="24"/>
          <w:szCs w:val="24"/>
          <w:u w:val="single"/>
        </w:rPr>
        <w:t>Final J</w:t>
      </w:r>
      <w:r w:rsidRPr="0085377F">
        <w:rPr>
          <w:rFonts w:ascii="Arial" w:hAnsi="Arial" w:cs="Arial"/>
          <w:sz w:val="24"/>
          <w:szCs w:val="24"/>
          <w:u w:val="single"/>
        </w:rPr>
        <w:t>udgment</w:t>
      </w:r>
      <w:r w:rsidR="00F66EB6" w:rsidRPr="00AC66EE">
        <w:rPr>
          <w:rFonts w:ascii="Arial" w:hAnsi="Arial" w:cs="Arial"/>
          <w:sz w:val="24"/>
          <w:szCs w:val="24"/>
        </w:rPr>
        <w:t xml:space="preserve">. </w:t>
      </w:r>
    </w:p>
    <w:p w:rsidR="004D15BC" w:rsidRDefault="00F66EB6" w:rsidP="004D15BC">
      <w:pPr>
        <w:pStyle w:val="ListParagraph"/>
        <w:numPr>
          <w:ilvl w:val="0"/>
          <w:numId w:val="3"/>
        </w:numPr>
        <w:spacing w:after="0" w:line="240" w:lineRule="auto"/>
        <w:rPr>
          <w:rFonts w:ascii="Arial" w:hAnsi="Arial" w:cs="Arial"/>
          <w:sz w:val="24"/>
          <w:szCs w:val="24"/>
        </w:rPr>
      </w:pPr>
      <w:r w:rsidRPr="00AC66EE">
        <w:rPr>
          <w:rFonts w:ascii="Arial" w:hAnsi="Arial" w:cs="Arial"/>
          <w:sz w:val="24"/>
          <w:szCs w:val="24"/>
        </w:rPr>
        <w:t xml:space="preserve">The designated attorney should </w:t>
      </w:r>
      <w:r w:rsidR="007442A3">
        <w:rPr>
          <w:rFonts w:ascii="Arial" w:hAnsi="Arial" w:cs="Arial"/>
          <w:sz w:val="24"/>
          <w:szCs w:val="24"/>
        </w:rPr>
        <w:t xml:space="preserve">electronically </w:t>
      </w:r>
      <w:r w:rsidRPr="00AC66EE">
        <w:rPr>
          <w:rFonts w:ascii="Arial" w:hAnsi="Arial" w:cs="Arial"/>
          <w:sz w:val="24"/>
          <w:szCs w:val="24"/>
        </w:rPr>
        <w:t xml:space="preserve">forward the prepared </w:t>
      </w:r>
      <w:r w:rsidR="00A10C65">
        <w:rPr>
          <w:rFonts w:ascii="Arial" w:hAnsi="Arial" w:cs="Arial"/>
          <w:sz w:val="24"/>
          <w:szCs w:val="24"/>
          <w:u w:val="single"/>
        </w:rPr>
        <w:t>Final J</w:t>
      </w:r>
      <w:r w:rsidRPr="00A10C65">
        <w:rPr>
          <w:rFonts w:ascii="Arial" w:hAnsi="Arial" w:cs="Arial"/>
          <w:sz w:val="24"/>
          <w:szCs w:val="24"/>
          <w:u w:val="single"/>
        </w:rPr>
        <w:t>udgment</w:t>
      </w:r>
      <w:r w:rsidRPr="00AC66EE">
        <w:rPr>
          <w:rFonts w:ascii="Arial" w:hAnsi="Arial" w:cs="Arial"/>
          <w:sz w:val="24"/>
          <w:szCs w:val="24"/>
        </w:rPr>
        <w:t xml:space="preserve"> to the opposing</w:t>
      </w:r>
      <w:r w:rsidR="004D15BC" w:rsidRPr="00AC66EE">
        <w:rPr>
          <w:rFonts w:ascii="Arial" w:hAnsi="Arial" w:cs="Arial"/>
          <w:sz w:val="24"/>
          <w:szCs w:val="24"/>
        </w:rPr>
        <w:t xml:space="preserve"> attorney</w:t>
      </w:r>
      <w:r w:rsidRPr="00AC66EE">
        <w:rPr>
          <w:rFonts w:ascii="Arial" w:hAnsi="Arial" w:cs="Arial"/>
          <w:sz w:val="24"/>
          <w:szCs w:val="24"/>
        </w:rPr>
        <w:t>.</w:t>
      </w:r>
    </w:p>
    <w:p w:rsidR="00DD5889" w:rsidRDefault="00F66EB6" w:rsidP="004D15BC">
      <w:pPr>
        <w:pStyle w:val="ListParagraph"/>
        <w:numPr>
          <w:ilvl w:val="0"/>
          <w:numId w:val="3"/>
        </w:numPr>
        <w:spacing w:after="0" w:line="240" w:lineRule="auto"/>
        <w:rPr>
          <w:rFonts w:ascii="Arial" w:hAnsi="Arial" w:cs="Arial"/>
          <w:sz w:val="24"/>
          <w:szCs w:val="24"/>
        </w:rPr>
      </w:pPr>
      <w:r w:rsidRPr="00AC66EE">
        <w:rPr>
          <w:rFonts w:ascii="Arial" w:hAnsi="Arial" w:cs="Arial"/>
          <w:sz w:val="24"/>
          <w:szCs w:val="24"/>
        </w:rPr>
        <w:t>This opposing</w:t>
      </w:r>
      <w:r w:rsidR="00394A71" w:rsidRPr="00AC66EE">
        <w:rPr>
          <w:rFonts w:ascii="Arial" w:hAnsi="Arial" w:cs="Arial"/>
          <w:sz w:val="24"/>
          <w:szCs w:val="24"/>
        </w:rPr>
        <w:t xml:space="preserve"> attorney should make comments</w:t>
      </w:r>
      <w:r w:rsidR="00963BEF" w:rsidRPr="00AC66EE">
        <w:rPr>
          <w:rFonts w:ascii="Arial" w:hAnsi="Arial" w:cs="Arial"/>
          <w:sz w:val="24"/>
          <w:szCs w:val="24"/>
        </w:rPr>
        <w:t xml:space="preserve"> </w:t>
      </w:r>
      <w:r w:rsidR="00420DC1" w:rsidRPr="00AC66EE">
        <w:rPr>
          <w:rFonts w:ascii="Arial" w:hAnsi="Arial" w:cs="Arial"/>
          <w:sz w:val="24"/>
          <w:szCs w:val="24"/>
        </w:rPr>
        <w:t xml:space="preserve">electronically </w:t>
      </w:r>
      <w:r w:rsidR="00963BEF" w:rsidRPr="00AC66EE">
        <w:rPr>
          <w:rFonts w:ascii="Arial" w:hAnsi="Arial" w:cs="Arial"/>
          <w:sz w:val="24"/>
          <w:szCs w:val="24"/>
        </w:rPr>
        <w:t>so they are reflected in one</w:t>
      </w:r>
      <w:r w:rsidR="00420DC1" w:rsidRPr="00AC66EE">
        <w:rPr>
          <w:rFonts w:ascii="Arial" w:hAnsi="Arial" w:cs="Arial"/>
          <w:sz w:val="24"/>
          <w:szCs w:val="24"/>
        </w:rPr>
        <w:t xml:space="preserve"> </w:t>
      </w:r>
      <w:r w:rsidR="004D15BC" w:rsidRPr="00AC66EE">
        <w:rPr>
          <w:rFonts w:ascii="Arial" w:hAnsi="Arial" w:cs="Arial"/>
          <w:sz w:val="24"/>
          <w:szCs w:val="24"/>
        </w:rPr>
        <w:t>copy</w:t>
      </w:r>
      <w:r w:rsidRPr="00AC66EE">
        <w:rPr>
          <w:rFonts w:ascii="Arial" w:hAnsi="Arial" w:cs="Arial"/>
          <w:sz w:val="24"/>
          <w:szCs w:val="24"/>
        </w:rPr>
        <w:t xml:space="preserve"> of the document.</w:t>
      </w:r>
    </w:p>
    <w:p w:rsidR="004D15BC" w:rsidRDefault="00DD5889" w:rsidP="004D15BC">
      <w:pPr>
        <w:pStyle w:val="ListParagraph"/>
        <w:numPr>
          <w:ilvl w:val="0"/>
          <w:numId w:val="3"/>
        </w:numPr>
        <w:spacing w:after="0" w:line="240" w:lineRule="auto"/>
        <w:rPr>
          <w:rFonts w:ascii="Arial" w:hAnsi="Arial" w:cs="Arial"/>
          <w:sz w:val="24"/>
          <w:szCs w:val="24"/>
        </w:rPr>
      </w:pPr>
      <w:r>
        <w:rPr>
          <w:rFonts w:ascii="Arial" w:hAnsi="Arial" w:cs="Arial"/>
          <w:sz w:val="24"/>
          <w:szCs w:val="24"/>
        </w:rPr>
        <w:t>The composite judgment (including both attorneys’ proposed language) should then be forwarded to the Judge’s Office by email</w:t>
      </w:r>
      <w:r w:rsidR="00843445">
        <w:rPr>
          <w:rFonts w:ascii="Arial" w:hAnsi="Arial" w:cs="Arial"/>
          <w:sz w:val="24"/>
          <w:szCs w:val="24"/>
        </w:rPr>
        <w:t xml:space="preserve"> to </w:t>
      </w:r>
      <w:hyperlink r:id="rId14" w:history="1">
        <w:r w:rsidR="00843445" w:rsidRPr="000354FB">
          <w:rPr>
            <w:rStyle w:val="Hyperlink"/>
            <w:rFonts w:ascii="Arial" w:hAnsi="Arial" w:cs="Arial"/>
            <w:sz w:val="24"/>
            <w:szCs w:val="24"/>
          </w:rPr>
          <w:t>TAlexander@ca.cjis20.org</w:t>
        </w:r>
      </w:hyperlink>
      <w:r>
        <w:rPr>
          <w:rFonts w:ascii="Arial" w:hAnsi="Arial" w:cs="Arial"/>
          <w:sz w:val="24"/>
          <w:szCs w:val="24"/>
        </w:rPr>
        <w:t xml:space="preserve">. </w:t>
      </w:r>
      <w:r w:rsidR="004D15BC" w:rsidRPr="00AC66EE">
        <w:rPr>
          <w:rFonts w:ascii="Arial" w:hAnsi="Arial" w:cs="Arial"/>
          <w:sz w:val="24"/>
          <w:szCs w:val="24"/>
        </w:rPr>
        <w:t xml:space="preserve"> </w:t>
      </w:r>
    </w:p>
    <w:p w:rsidR="00DA6AB5" w:rsidRDefault="007442A3" w:rsidP="00C43E86">
      <w:pPr>
        <w:pStyle w:val="ListParagraph"/>
        <w:numPr>
          <w:ilvl w:val="0"/>
          <w:numId w:val="3"/>
        </w:numPr>
        <w:spacing w:after="0" w:line="240" w:lineRule="auto"/>
        <w:rPr>
          <w:rFonts w:ascii="Arial" w:hAnsi="Arial" w:cs="Arial"/>
          <w:sz w:val="24"/>
          <w:szCs w:val="24"/>
        </w:rPr>
      </w:pPr>
      <w:r>
        <w:rPr>
          <w:rFonts w:ascii="Arial" w:hAnsi="Arial" w:cs="Arial"/>
          <w:sz w:val="24"/>
          <w:szCs w:val="24"/>
        </w:rPr>
        <w:t>Attorneys are should</w:t>
      </w:r>
      <w:r w:rsidR="00DA6AB5">
        <w:rPr>
          <w:rFonts w:ascii="Arial" w:hAnsi="Arial" w:cs="Arial"/>
          <w:sz w:val="24"/>
          <w:szCs w:val="24"/>
        </w:rPr>
        <w:t xml:space="preserve"> format their </w:t>
      </w:r>
      <w:r w:rsidR="00FE432F">
        <w:rPr>
          <w:rFonts w:ascii="Arial" w:hAnsi="Arial" w:cs="Arial"/>
          <w:sz w:val="24"/>
          <w:szCs w:val="24"/>
          <w:u w:val="single"/>
        </w:rPr>
        <w:t>J</w:t>
      </w:r>
      <w:r w:rsidR="00DA6AB5" w:rsidRPr="00C43E86">
        <w:rPr>
          <w:rFonts w:ascii="Arial" w:hAnsi="Arial" w:cs="Arial"/>
          <w:sz w:val="24"/>
          <w:szCs w:val="24"/>
          <w:u w:val="single"/>
        </w:rPr>
        <w:t>udgments</w:t>
      </w:r>
      <w:r w:rsidR="00DA6AB5">
        <w:rPr>
          <w:rFonts w:ascii="Arial" w:hAnsi="Arial" w:cs="Arial"/>
          <w:sz w:val="24"/>
          <w:szCs w:val="24"/>
        </w:rPr>
        <w:t xml:space="preserve"> using the criteria required by Statute for the relief awarded. </w:t>
      </w:r>
    </w:p>
    <w:p w:rsidR="00533904" w:rsidRDefault="00533904" w:rsidP="00C43E86">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If these instructions are not followed including the Court’s Guidelines available on her webpage, your </w:t>
      </w:r>
      <w:r w:rsidRPr="00CB7422">
        <w:rPr>
          <w:rFonts w:ascii="Arial" w:hAnsi="Arial" w:cs="Arial"/>
          <w:sz w:val="24"/>
          <w:szCs w:val="24"/>
          <w:u w:val="single"/>
        </w:rPr>
        <w:t>Final Judgment</w:t>
      </w:r>
      <w:r>
        <w:rPr>
          <w:rFonts w:ascii="Arial" w:hAnsi="Arial" w:cs="Arial"/>
          <w:sz w:val="24"/>
          <w:szCs w:val="24"/>
        </w:rPr>
        <w:t xml:space="preserve"> will be returned to you for correction. </w:t>
      </w:r>
    </w:p>
    <w:p w:rsidR="00036CF5" w:rsidRPr="00257839" w:rsidRDefault="00036CF5" w:rsidP="00C43E86">
      <w:pPr>
        <w:pStyle w:val="ListParagraph"/>
        <w:numPr>
          <w:ilvl w:val="0"/>
          <w:numId w:val="3"/>
        </w:numPr>
        <w:spacing w:after="0" w:line="240" w:lineRule="auto"/>
        <w:rPr>
          <w:rFonts w:ascii="Arial" w:hAnsi="Arial" w:cs="Arial"/>
          <w:b/>
          <w:sz w:val="24"/>
          <w:szCs w:val="24"/>
        </w:rPr>
      </w:pPr>
      <w:r>
        <w:rPr>
          <w:rFonts w:ascii="Arial" w:hAnsi="Arial" w:cs="Arial"/>
          <w:sz w:val="24"/>
          <w:szCs w:val="24"/>
        </w:rPr>
        <w:t>A final disposition form should be su</w:t>
      </w:r>
      <w:r w:rsidR="00843445">
        <w:rPr>
          <w:rFonts w:ascii="Arial" w:hAnsi="Arial" w:cs="Arial"/>
          <w:sz w:val="24"/>
          <w:szCs w:val="24"/>
        </w:rPr>
        <w:t>bmitted with the final judgment, per Florida Rule of Civil Procedure 1.998</w:t>
      </w:r>
    </w:p>
    <w:p w:rsidR="004D15BC" w:rsidRPr="00AC66EE" w:rsidRDefault="004D15BC" w:rsidP="0072090D">
      <w:pPr>
        <w:pStyle w:val="ListParagraph"/>
        <w:spacing w:after="0" w:line="240" w:lineRule="auto"/>
        <w:rPr>
          <w:rFonts w:ascii="Arial" w:hAnsi="Arial" w:cs="Arial"/>
          <w:sz w:val="24"/>
          <w:szCs w:val="24"/>
        </w:rPr>
      </w:pPr>
    </w:p>
    <w:p w:rsidR="000066C6" w:rsidRPr="004D4D68" w:rsidRDefault="000066C6" w:rsidP="004C6C06">
      <w:pPr>
        <w:pStyle w:val="ListParagraph"/>
        <w:spacing w:after="0" w:line="240" w:lineRule="auto"/>
        <w:ind w:left="0"/>
        <w:rPr>
          <w:rFonts w:ascii="Arial" w:hAnsi="Arial" w:cs="Arial"/>
          <w:b/>
          <w:sz w:val="24"/>
          <w:szCs w:val="24"/>
        </w:rPr>
      </w:pPr>
      <w:r w:rsidRPr="004C6C06">
        <w:rPr>
          <w:rFonts w:ascii="Arial" w:hAnsi="Arial" w:cs="Arial"/>
          <w:b/>
          <w:sz w:val="24"/>
          <w:szCs w:val="24"/>
          <w:shd w:val="clear" w:color="auto" w:fill="BFBFBF" w:themeFill="background1" w:themeFillShade="BF"/>
        </w:rPr>
        <w:t xml:space="preserve">Uncontested </w:t>
      </w:r>
      <w:r w:rsidR="00753C45" w:rsidRPr="004C6C06">
        <w:rPr>
          <w:rFonts w:ascii="Arial" w:hAnsi="Arial" w:cs="Arial"/>
          <w:b/>
          <w:sz w:val="24"/>
          <w:szCs w:val="24"/>
          <w:shd w:val="clear" w:color="auto" w:fill="BFBFBF" w:themeFill="background1" w:themeFillShade="BF"/>
        </w:rPr>
        <w:t xml:space="preserve">Dissolution of Marriage </w:t>
      </w:r>
      <w:r w:rsidRPr="004C6C06">
        <w:rPr>
          <w:rFonts w:ascii="Arial" w:hAnsi="Arial" w:cs="Arial"/>
          <w:b/>
          <w:sz w:val="24"/>
          <w:szCs w:val="24"/>
          <w:shd w:val="clear" w:color="auto" w:fill="BFBFBF" w:themeFill="background1" w:themeFillShade="BF"/>
        </w:rPr>
        <w:t>Hearings</w:t>
      </w:r>
      <w:r w:rsidR="008E6BB5">
        <w:rPr>
          <w:rFonts w:ascii="Arial" w:hAnsi="Arial" w:cs="Arial"/>
          <w:sz w:val="24"/>
          <w:szCs w:val="24"/>
        </w:rPr>
        <w:t xml:space="preserve"> </w:t>
      </w:r>
      <w:r w:rsidR="000D76A5">
        <w:rPr>
          <w:rFonts w:ascii="Arial" w:hAnsi="Arial" w:cs="Arial"/>
          <w:sz w:val="24"/>
          <w:szCs w:val="24"/>
        </w:rPr>
        <w:t>–</w:t>
      </w:r>
      <w:r w:rsidR="00297D94">
        <w:rPr>
          <w:rFonts w:ascii="Arial" w:hAnsi="Arial" w:cs="Arial"/>
          <w:sz w:val="24"/>
          <w:szCs w:val="24"/>
        </w:rPr>
        <w:t xml:space="preserve">The Collier County Family Law Division Judges </w:t>
      </w:r>
      <w:r w:rsidR="000D76A5">
        <w:rPr>
          <w:rFonts w:ascii="Arial" w:hAnsi="Arial" w:cs="Arial"/>
          <w:sz w:val="24"/>
          <w:szCs w:val="24"/>
        </w:rPr>
        <w:t xml:space="preserve">have adopted </w:t>
      </w:r>
      <w:r w:rsidR="00E635FC">
        <w:rPr>
          <w:rFonts w:ascii="Arial" w:hAnsi="Arial" w:cs="Arial"/>
          <w:sz w:val="24"/>
          <w:szCs w:val="24"/>
        </w:rPr>
        <w:t>this procedure as of November 2017</w:t>
      </w:r>
      <w:r w:rsidR="000D76A5">
        <w:rPr>
          <w:rFonts w:ascii="Arial" w:hAnsi="Arial" w:cs="Arial"/>
          <w:sz w:val="24"/>
          <w:szCs w:val="24"/>
        </w:rPr>
        <w:t xml:space="preserve">. </w:t>
      </w:r>
      <w:r w:rsidR="008E6BB5" w:rsidRPr="005E6F8D">
        <w:rPr>
          <w:rFonts w:ascii="Arial" w:hAnsi="Arial" w:cs="Arial"/>
          <w:i/>
          <w:sz w:val="24"/>
          <w:szCs w:val="24"/>
        </w:rPr>
        <w:t>(See Judge Krier’s 20</w:t>
      </w:r>
      <w:r w:rsidR="008E6BB5" w:rsidRPr="005E6F8D">
        <w:rPr>
          <w:rFonts w:ascii="Arial" w:hAnsi="Arial" w:cs="Arial"/>
          <w:i/>
          <w:sz w:val="24"/>
          <w:szCs w:val="24"/>
          <w:vertAlign w:val="superscript"/>
        </w:rPr>
        <w:t>th</w:t>
      </w:r>
      <w:r w:rsidR="00E635FC">
        <w:rPr>
          <w:rFonts w:ascii="Arial" w:hAnsi="Arial" w:cs="Arial"/>
          <w:i/>
          <w:sz w:val="24"/>
          <w:szCs w:val="24"/>
        </w:rPr>
        <w:t xml:space="preserve"> Circuit web-page for</w:t>
      </w:r>
      <w:r w:rsidR="008E6BB5" w:rsidRPr="005E6F8D">
        <w:rPr>
          <w:rFonts w:ascii="Arial" w:hAnsi="Arial" w:cs="Arial"/>
          <w:i/>
          <w:sz w:val="24"/>
          <w:szCs w:val="24"/>
        </w:rPr>
        <w:t xml:space="preserve"> downloadable forms)</w:t>
      </w:r>
    </w:p>
    <w:p w:rsidR="00403DFE" w:rsidRPr="004D4D68" w:rsidRDefault="00403DFE" w:rsidP="00403DFE">
      <w:pPr>
        <w:pStyle w:val="ListParagraph"/>
        <w:spacing w:after="0" w:line="240" w:lineRule="auto"/>
        <w:rPr>
          <w:rFonts w:ascii="Arial" w:hAnsi="Arial" w:cs="Arial"/>
          <w:b/>
          <w:sz w:val="24"/>
          <w:szCs w:val="24"/>
        </w:rPr>
      </w:pPr>
    </w:p>
    <w:p w:rsidR="002163FE" w:rsidRPr="00673C96" w:rsidRDefault="00ED3782" w:rsidP="002163FE">
      <w:pPr>
        <w:pStyle w:val="ListParagraph"/>
        <w:numPr>
          <w:ilvl w:val="0"/>
          <w:numId w:val="2"/>
        </w:numPr>
        <w:spacing w:after="0" w:line="240" w:lineRule="auto"/>
        <w:rPr>
          <w:rFonts w:ascii="Arial" w:hAnsi="Arial" w:cs="Arial"/>
          <w:b/>
          <w:sz w:val="24"/>
          <w:szCs w:val="24"/>
        </w:rPr>
      </w:pPr>
      <w:r w:rsidRPr="00AC66EE">
        <w:rPr>
          <w:rFonts w:ascii="Arial" w:hAnsi="Arial" w:cs="Arial"/>
          <w:sz w:val="24"/>
          <w:szCs w:val="24"/>
        </w:rPr>
        <w:t>Attorneys will forward all required documents</w:t>
      </w:r>
      <w:r w:rsidR="00DC095C">
        <w:rPr>
          <w:rFonts w:ascii="Arial" w:hAnsi="Arial" w:cs="Arial"/>
          <w:sz w:val="24"/>
          <w:szCs w:val="24"/>
        </w:rPr>
        <w:t xml:space="preserve"> </w:t>
      </w:r>
      <w:r w:rsidR="000066C6" w:rsidRPr="00AC66EE">
        <w:rPr>
          <w:rFonts w:ascii="Arial" w:hAnsi="Arial" w:cs="Arial"/>
          <w:sz w:val="24"/>
          <w:szCs w:val="24"/>
        </w:rPr>
        <w:t xml:space="preserve">to </w:t>
      </w:r>
      <w:r w:rsidRPr="00AC66EE">
        <w:rPr>
          <w:rFonts w:ascii="Arial" w:hAnsi="Arial" w:cs="Arial"/>
          <w:sz w:val="24"/>
          <w:szCs w:val="24"/>
        </w:rPr>
        <w:t xml:space="preserve">the Collier County </w:t>
      </w:r>
      <w:r w:rsidR="000066C6" w:rsidRPr="00AC66EE">
        <w:rPr>
          <w:rFonts w:ascii="Arial" w:hAnsi="Arial" w:cs="Arial"/>
          <w:sz w:val="24"/>
          <w:szCs w:val="24"/>
        </w:rPr>
        <w:t>Clerk</w:t>
      </w:r>
      <w:r w:rsidRPr="00AC66EE">
        <w:rPr>
          <w:rFonts w:ascii="Arial" w:hAnsi="Arial" w:cs="Arial"/>
          <w:sz w:val="24"/>
          <w:szCs w:val="24"/>
        </w:rPr>
        <w:t>’s Office for filing, EXCEPT</w:t>
      </w:r>
      <w:r w:rsidR="000066C6" w:rsidRPr="00AC66EE">
        <w:rPr>
          <w:rFonts w:ascii="Arial" w:hAnsi="Arial" w:cs="Arial"/>
          <w:sz w:val="24"/>
          <w:szCs w:val="24"/>
        </w:rPr>
        <w:t xml:space="preserve"> the </w:t>
      </w:r>
      <w:r w:rsidR="0085269F" w:rsidRPr="004D4D68">
        <w:rPr>
          <w:rFonts w:ascii="Arial" w:hAnsi="Arial" w:cs="Arial"/>
          <w:sz w:val="24"/>
          <w:szCs w:val="24"/>
          <w:u w:val="single"/>
        </w:rPr>
        <w:t xml:space="preserve">Final </w:t>
      </w:r>
      <w:r w:rsidR="000066C6" w:rsidRPr="004D4D68">
        <w:rPr>
          <w:rFonts w:ascii="Arial" w:hAnsi="Arial" w:cs="Arial"/>
          <w:sz w:val="24"/>
          <w:szCs w:val="24"/>
          <w:u w:val="single"/>
        </w:rPr>
        <w:t>Judgment</w:t>
      </w:r>
      <w:r w:rsidRPr="00AC66EE">
        <w:rPr>
          <w:rFonts w:ascii="Arial" w:hAnsi="Arial" w:cs="Arial"/>
          <w:sz w:val="24"/>
          <w:szCs w:val="24"/>
        </w:rPr>
        <w:t xml:space="preserve"> to </w:t>
      </w:r>
      <w:r w:rsidR="004D4D68">
        <w:rPr>
          <w:rFonts w:ascii="Arial" w:hAnsi="Arial" w:cs="Arial"/>
          <w:sz w:val="24"/>
          <w:szCs w:val="24"/>
        </w:rPr>
        <w:t xml:space="preserve">be executed by the Judge. Said </w:t>
      </w:r>
      <w:r w:rsidR="004D4D68" w:rsidRPr="004D4D68">
        <w:rPr>
          <w:rFonts w:ascii="Arial" w:hAnsi="Arial" w:cs="Arial"/>
          <w:sz w:val="24"/>
          <w:szCs w:val="24"/>
          <w:u w:val="single"/>
        </w:rPr>
        <w:t>J</w:t>
      </w:r>
      <w:r w:rsidRPr="004D4D68">
        <w:rPr>
          <w:rFonts w:ascii="Arial" w:hAnsi="Arial" w:cs="Arial"/>
          <w:sz w:val="24"/>
          <w:szCs w:val="24"/>
          <w:u w:val="single"/>
        </w:rPr>
        <w:t>udgmen</w:t>
      </w:r>
      <w:r w:rsidR="004D4D68">
        <w:rPr>
          <w:rFonts w:ascii="Arial" w:hAnsi="Arial" w:cs="Arial"/>
          <w:sz w:val="24"/>
          <w:szCs w:val="24"/>
          <w:u w:val="single"/>
        </w:rPr>
        <w:t>t</w:t>
      </w:r>
      <w:r w:rsidR="00571DA4" w:rsidRPr="00AC66EE">
        <w:rPr>
          <w:rFonts w:ascii="Arial" w:hAnsi="Arial" w:cs="Arial"/>
          <w:sz w:val="24"/>
          <w:szCs w:val="24"/>
        </w:rPr>
        <w:t xml:space="preserve"> should</w:t>
      </w:r>
      <w:r w:rsidRPr="00AC66EE">
        <w:rPr>
          <w:rFonts w:ascii="Arial" w:hAnsi="Arial" w:cs="Arial"/>
          <w:sz w:val="24"/>
          <w:szCs w:val="24"/>
        </w:rPr>
        <w:t xml:space="preserve"> be forwarded to the Judge’s office</w:t>
      </w:r>
      <w:r w:rsidR="001E55E2">
        <w:rPr>
          <w:rFonts w:ascii="Arial" w:hAnsi="Arial" w:cs="Arial"/>
          <w:sz w:val="24"/>
          <w:szCs w:val="24"/>
        </w:rPr>
        <w:t xml:space="preserve"> in paper or electronic form to </w:t>
      </w:r>
      <w:hyperlink r:id="rId15" w:history="1">
        <w:r w:rsidR="001E55E2" w:rsidRPr="000354FB">
          <w:rPr>
            <w:rStyle w:val="Hyperlink"/>
            <w:rFonts w:ascii="Arial" w:hAnsi="Arial" w:cs="Arial"/>
            <w:sz w:val="24"/>
            <w:szCs w:val="24"/>
          </w:rPr>
          <w:t>TAlexander@ca.cjis20.org</w:t>
        </w:r>
      </w:hyperlink>
      <w:r w:rsidR="001E55E2">
        <w:rPr>
          <w:rFonts w:ascii="Arial" w:hAnsi="Arial" w:cs="Arial"/>
          <w:sz w:val="24"/>
          <w:szCs w:val="24"/>
        </w:rPr>
        <w:t>.</w:t>
      </w:r>
      <w:r w:rsidR="00571DA4" w:rsidRPr="00AC66EE">
        <w:rPr>
          <w:rFonts w:ascii="Arial" w:hAnsi="Arial" w:cs="Arial"/>
          <w:sz w:val="24"/>
          <w:szCs w:val="24"/>
        </w:rPr>
        <w:t xml:space="preserve"> </w:t>
      </w:r>
    </w:p>
    <w:p w:rsidR="00673C96" w:rsidRPr="00673C96" w:rsidRDefault="00673C96" w:rsidP="00673C96">
      <w:pPr>
        <w:pStyle w:val="ListParagraph"/>
        <w:spacing w:after="0" w:line="240" w:lineRule="auto"/>
        <w:rPr>
          <w:rFonts w:ascii="Arial" w:hAnsi="Arial" w:cs="Arial"/>
          <w:b/>
          <w:sz w:val="24"/>
          <w:szCs w:val="24"/>
        </w:rPr>
      </w:pPr>
    </w:p>
    <w:p w:rsidR="00673C96" w:rsidRPr="002163FE" w:rsidRDefault="00673C96" w:rsidP="002163FE">
      <w:pPr>
        <w:pStyle w:val="ListParagraph"/>
        <w:numPr>
          <w:ilvl w:val="0"/>
          <w:numId w:val="2"/>
        </w:numPr>
        <w:spacing w:after="0" w:line="240" w:lineRule="auto"/>
        <w:rPr>
          <w:rFonts w:ascii="Arial" w:hAnsi="Arial" w:cs="Arial"/>
          <w:b/>
          <w:sz w:val="24"/>
          <w:szCs w:val="24"/>
        </w:rPr>
      </w:pPr>
      <w:r>
        <w:rPr>
          <w:rFonts w:ascii="Arial" w:hAnsi="Arial" w:cs="Arial"/>
          <w:sz w:val="24"/>
          <w:szCs w:val="24"/>
        </w:rPr>
        <w:t>REMINDER: all “jurats” (the notarization paragraph) must use the legally required form.</w:t>
      </w:r>
      <w:r w:rsidR="00963F29">
        <w:rPr>
          <w:rFonts w:ascii="Arial" w:hAnsi="Arial" w:cs="Arial"/>
          <w:sz w:val="24"/>
          <w:szCs w:val="24"/>
        </w:rPr>
        <w:t xml:space="preserve"> </w:t>
      </w:r>
      <w:r w:rsidR="00963F29" w:rsidRPr="00963F29">
        <w:rPr>
          <w:rFonts w:ascii="Arial" w:hAnsi="Arial" w:cs="Arial"/>
          <w:i/>
          <w:sz w:val="24"/>
          <w:szCs w:val="24"/>
        </w:rPr>
        <w:t xml:space="preserve">(See </w:t>
      </w:r>
      <w:r w:rsidR="00963F29">
        <w:rPr>
          <w:rFonts w:ascii="Arial" w:hAnsi="Arial" w:cs="Arial"/>
          <w:i/>
          <w:sz w:val="24"/>
          <w:szCs w:val="24"/>
        </w:rPr>
        <w:t>Fl</w:t>
      </w:r>
      <w:r w:rsidR="00963F29" w:rsidRPr="00963F29">
        <w:rPr>
          <w:rFonts w:ascii="Arial" w:hAnsi="Arial" w:cs="Arial"/>
          <w:i/>
          <w:sz w:val="24"/>
          <w:szCs w:val="24"/>
        </w:rPr>
        <w:t>a.Stat. §117.05(3)(a))</w:t>
      </w:r>
      <w:r>
        <w:rPr>
          <w:rFonts w:ascii="Arial" w:hAnsi="Arial" w:cs="Arial"/>
          <w:sz w:val="24"/>
          <w:szCs w:val="24"/>
        </w:rPr>
        <w:t xml:space="preserve"> If this is not used, you will be requested to correct this and re-file whatever documents contain the incorrect form.  </w:t>
      </w:r>
    </w:p>
    <w:p w:rsidR="002163FE" w:rsidRDefault="002163FE" w:rsidP="002163FE">
      <w:pPr>
        <w:pStyle w:val="ListParagraph"/>
        <w:spacing w:after="0" w:line="240" w:lineRule="auto"/>
        <w:rPr>
          <w:rFonts w:ascii="Arial" w:hAnsi="Arial" w:cs="Arial"/>
          <w:b/>
          <w:sz w:val="24"/>
          <w:szCs w:val="24"/>
        </w:rPr>
      </w:pPr>
    </w:p>
    <w:p w:rsidR="00DF0977" w:rsidRPr="00036CF5" w:rsidRDefault="0088191A" w:rsidP="00090040">
      <w:pPr>
        <w:pStyle w:val="ListParagraph"/>
        <w:numPr>
          <w:ilvl w:val="0"/>
          <w:numId w:val="2"/>
        </w:numPr>
        <w:spacing w:after="0" w:line="240" w:lineRule="auto"/>
        <w:rPr>
          <w:rFonts w:ascii="Arial" w:hAnsi="Arial" w:cs="Arial"/>
          <w:b/>
          <w:sz w:val="24"/>
          <w:szCs w:val="24"/>
        </w:rPr>
      </w:pPr>
      <w:r>
        <w:rPr>
          <w:rFonts w:ascii="Arial" w:hAnsi="Arial" w:cs="Arial"/>
          <w:sz w:val="24"/>
          <w:szCs w:val="24"/>
        </w:rPr>
        <w:t>IF</w:t>
      </w:r>
      <w:r w:rsidR="00ED3782" w:rsidRPr="002163FE">
        <w:rPr>
          <w:rFonts w:ascii="Arial" w:hAnsi="Arial" w:cs="Arial"/>
          <w:sz w:val="24"/>
          <w:szCs w:val="24"/>
        </w:rPr>
        <w:t xml:space="preserve"> all required documents have been filed and the Judge </w:t>
      </w:r>
      <w:r w:rsidR="00DC095C" w:rsidRPr="002163FE">
        <w:rPr>
          <w:rFonts w:ascii="Arial" w:hAnsi="Arial" w:cs="Arial"/>
          <w:sz w:val="24"/>
          <w:szCs w:val="24"/>
        </w:rPr>
        <w:t xml:space="preserve">approves the </w:t>
      </w:r>
      <w:r w:rsidR="00DC095C" w:rsidRPr="002163FE">
        <w:rPr>
          <w:rFonts w:ascii="Arial" w:hAnsi="Arial" w:cs="Arial"/>
          <w:sz w:val="24"/>
          <w:szCs w:val="24"/>
          <w:u w:val="single"/>
        </w:rPr>
        <w:t>Marital S</w:t>
      </w:r>
      <w:r w:rsidR="00ED3782" w:rsidRPr="002163FE">
        <w:rPr>
          <w:rFonts w:ascii="Arial" w:hAnsi="Arial" w:cs="Arial"/>
          <w:sz w:val="24"/>
          <w:szCs w:val="24"/>
          <w:u w:val="single"/>
        </w:rPr>
        <w:t xml:space="preserve">ettlement </w:t>
      </w:r>
      <w:r w:rsidR="00DC095C" w:rsidRPr="002163FE">
        <w:rPr>
          <w:rFonts w:ascii="Arial" w:hAnsi="Arial" w:cs="Arial"/>
          <w:sz w:val="24"/>
          <w:szCs w:val="24"/>
          <w:u w:val="single"/>
        </w:rPr>
        <w:t>A</w:t>
      </w:r>
      <w:r w:rsidR="00ED3782" w:rsidRPr="002163FE">
        <w:rPr>
          <w:rFonts w:ascii="Arial" w:hAnsi="Arial" w:cs="Arial"/>
          <w:sz w:val="24"/>
          <w:szCs w:val="24"/>
          <w:u w:val="single"/>
        </w:rPr>
        <w:t>greement</w:t>
      </w:r>
      <w:r w:rsidR="00DC095C" w:rsidRPr="002163FE">
        <w:rPr>
          <w:rFonts w:ascii="Arial" w:hAnsi="Arial" w:cs="Arial"/>
          <w:sz w:val="24"/>
          <w:szCs w:val="24"/>
        </w:rPr>
        <w:t xml:space="preserve"> and </w:t>
      </w:r>
      <w:r w:rsidR="00DC095C" w:rsidRPr="002163FE">
        <w:rPr>
          <w:rFonts w:ascii="Arial" w:hAnsi="Arial" w:cs="Arial"/>
          <w:sz w:val="24"/>
          <w:szCs w:val="24"/>
          <w:u w:val="single"/>
        </w:rPr>
        <w:t>Parenting P</w:t>
      </w:r>
      <w:r w:rsidR="00ED3782" w:rsidRPr="002163FE">
        <w:rPr>
          <w:rFonts w:ascii="Arial" w:hAnsi="Arial" w:cs="Arial"/>
          <w:sz w:val="24"/>
          <w:szCs w:val="24"/>
          <w:u w:val="single"/>
        </w:rPr>
        <w:t>lan</w:t>
      </w:r>
      <w:r w:rsidR="00DC095C" w:rsidRPr="002163FE">
        <w:rPr>
          <w:rFonts w:ascii="Arial" w:hAnsi="Arial" w:cs="Arial"/>
          <w:sz w:val="24"/>
          <w:szCs w:val="24"/>
        </w:rPr>
        <w:t xml:space="preserve"> (the latter only if there are children)</w:t>
      </w:r>
      <w:r w:rsidR="00D9671C">
        <w:rPr>
          <w:rFonts w:ascii="Arial" w:hAnsi="Arial" w:cs="Arial"/>
          <w:sz w:val="24"/>
          <w:szCs w:val="24"/>
        </w:rPr>
        <w:t>, t</w:t>
      </w:r>
      <w:r w:rsidR="001E55E2">
        <w:rPr>
          <w:rFonts w:ascii="Arial" w:hAnsi="Arial" w:cs="Arial"/>
          <w:sz w:val="24"/>
          <w:szCs w:val="24"/>
        </w:rPr>
        <w:t xml:space="preserve">he Judge execute the </w:t>
      </w:r>
      <w:r w:rsidR="001E55E2" w:rsidRPr="001E55E2">
        <w:rPr>
          <w:rFonts w:ascii="Arial" w:hAnsi="Arial" w:cs="Arial"/>
          <w:sz w:val="24"/>
          <w:szCs w:val="24"/>
          <w:u w:val="single"/>
        </w:rPr>
        <w:t>Final Judgment</w:t>
      </w:r>
      <w:r w:rsidR="00D9671C">
        <w:rPr>
          <w:rFonts w:ascii="Arial" w:hAnsi="Arial" w:cs="Arial"/>
          <w:sz w:val="24"/>
          <w:szCs w:val="24"/>
        </w:rPr>
        <w:t xml:space="preserve"> at a hearing that will not be noticed and at which no parties or attorneys are required to be present IF the parties have waived notice and a hearing. This will simply be a hearing to satisfy the statutory require</w:t>
      </w:r>
      <w:r w:rsidR="00D9671C">
        <w:rPr>
          <w:rFonts w:ascii="Arial" w:hAnsi="Arial" w:cs="Arial"/>
          <w:sz w:val="24"/>
          <w:szCs w:val="24"/>
        </w:rPr>
        <w:lastRenderedPageBreak/>
        <w:t xml:space="preserve">ment of a hearing at which the Court will call the case and grant the </w:t>
      </w:r>
      <w:r w:rsidR="00D9671C" w:rsidRPr="00D9671C">
        <w:rPr>
          <w:rFonts w:ascii="Arial" w:hAnsi="Arial" w:cs="Arial"/>
          <w:sz w:val="24"/>
          <w:szCs w:val="24"/>
          <w:u w:val="single"/>
        </w:rPr>
        <w:t>Final Judgment</w:t>
      </w:r>
      <w:r w:rsidR="00D9671C" w:rsidRPr="00D9671C">
        <w:rPr>
          <w:rFonts w:ascii="Arial" w:hAnsi="Arial" w:cs="Arial"/>
          <w:sz w:val="24"/>
          <w:szCs w:val="24"/>
        </w:rPr>
        <w:t xml:space="preserve"> </w:t>
      </w:r>
      <w:r w:rsidR="00D9671C">
        <w:rPr>
          <w:rFonts w:ascii="Arial" w:hAnsi="Arial" w:cs="Arial"/>
          <w:sz w:val="24"/>
          <w:szCs w:val="24"/>
        </w:rPr>
        <w:t xml:space="preserve">if all paper work has been filed and the </w:t>
      </w:r>
      <w:r w:rsidR="00D9671C" w:rsidRPr="002163FE">
        <w:rPr>
          <w:rFonts w:ascii="Arial" w:hAnsi="Arial" w:cs="Arial"/>
          <w:sz w:val="24"/>
          <w:szCs w:val="24"/>
          <w:u w:val="single"/>
        </w:rPr>
        <w:t>Marital Settlement Agreement</w:t>
      </w:r>
      <w:r w:rsidR="00D9671C" w:rsidRPr="002163FE">
        <w:rPr>
          <w:rFonts w:ascii="Arial" w:hAnsi="Arial" w:cs="Arial"/>
          <w:sz w:val="24"/>
          <w:szCs w:val="24"/>
        </w:rPr>
        <w:t xml:space="preserve"> and </w:t>
      </w:r>
      <w:r w:rsidR="00D9671C" w:rsidRPr="002163FE">
        <w:rPr>
          <w:rFonts w:ascii="Arial" w:hAnsi="Arial" w:cs="Arial"/>
          <w:sz w:val="24"/>
          <w:szCs w:val="24"/>
          <w:u w:val="single"/>
        </w:rPr>
        <w:t>Parenting Plan</w:t>
      </w:r>
      <w:r w:rsidR="00D9671C">
        <w:rPr>
          <w:rFonts w:ascii="Arial" w:hAnsi="Arial" w:cs="Arial"/>
          <w:sz w:val="24"/>
          <w:szCs w:val="24"/>
        </w:rPr>
        <w:t xml:space="preserve"> meet the statutory requirements. </w:t>
      </w:r>
      <w:r w:rsidR="00ED3782" w:rsidRPr="002163FE">
        <w:rPr>
          <w:rFonts w:ascii="Arial" w:hAnsi="Arial" w:cs="Arial"/>
          <w:sz w:val="24"/>
          <w:szCs w:val="24"/>
        </w:rPr>
        <w:t xml:space="preserve"> </w:t>
      </w:r>
      <w:r w:rsidR="00700E34">
        <w:rPr>
          <w:rFonts w:ascii="Arial" w:hAnsi="Arial" w:cs="Arial"/>
          <w:sz w:val="24"/>
          <w:szCs w:val="24"/>
        </w:rPr>
        <w:t xml:space="preserve">These hearings will occur approximately once per week. </w:t>
      </w:r>
    </w:p>
    <w:p w:rsidR="00036CF5" w:rsidRPr="00036CF5" w:rsidRDefault="00036CF5" w:rsidP="00090040">
      <w:pPr>
        <w:pStyle w:val="ListParagraph"/>
        <w:spacing w:after="0" w:line="240" w:lineRule="auto"/>
        <w:rPr>
          <w:rFonts w:ascii="Arial" w:hAnsi="Arial" w:cs="Arial"/>
          <w:b/>
          <w:sz w:val="24"/>
          <w:szCs w:val="24"/>
        </w:rPr>
      </w:pPr>
    </w:p>
    <w:p w:rsidR="00A12A05" w:rsidRPr="00090040" w:rsidRDefault="00036CF5" w:rsidP="00090040">
      <w:pPr>
        <w:pStyle w:val="ListParagraph"/>
        <w:numPr>
          <w:ilvl w:val="0"/>
          <w:numId w:val="2"/>
        </w:numPr>
        <w:spacing w:after="0" w:line="240" w:lineRule="auto"/>
        <w:rPr>
          <w:rFonts w:ascii="Arial" w:hAnsi="Arial" w:cs="Arial"/>
          <w:sz w:val="20"/>
          <w:szCs w:val="20"/>
        </w:rPr>
      </w:pPr>
      <w:r w:rsidRPr="00090040">
        <w:rPr>
          <w:rFonts w:ascii="Arial" w:hAnsi="Arial" w:cs="Arial"/>
          <w:b/>
          <w:sz w:val="24"/>
          <w:szCs w:val="24"/>
        </w:rPr>
        <w:t xml:space="preserve">A final disposition form should be submitted with the final judgment. </w:t>
      </w:r>
      <w:r w:rsidR="001E55E2" w:rsidRPr="001E55E2">
        <w:rPr>
          <w:rFonts w:ascii="Arial" w:hAnsi="Arial" w:cs="Arial"/>
          <w:sz w:val="24"/>
          <w:szCs w:val="24"/>
        </w:rPr>
        <w:t>(As required by Florida Rule of Civil Procedure 1.998)</w:t>
      </w:r>
    </w:p>
    <w:sectPr w:rsidR="00A12A05" w:rsidRPr="00090040" w:rsidSect="00810C4A">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504" w:rsidRDefault="00684504" w:rsidP="00E7613B">
      <w:pPr>
        <w:spacing w:after="0" w:line="240" w:lineRule="auto"/>
      </w:pPr>
      <w:r>
        <w:separator/>
      </w:r>
    </w:p>
  </w:endnote>
  <w:endnote w:type="continuationSeparator" w:id="0">
    <w:p w:rsidR="00684504" w:rsidRDefault="00684504" w:rsidP="00E76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032"/>
      <w:docPartObj>
        <w:docPartGallery w:val="Page Numbers (Bottom of Page)"/>
        <w:docPartUnique/>
      </w:docPartObj>
    </w:sdtPr>
    <w:sdtEndPr/>
    <w:sdtContent>
      <w:p w:rsidR="009D34BC" w:rsidRDefault="00684504">
        <w:pPr>
          <w:pStyle w:val="Footer"/>
          <w:jc w:val="center"/>
          <w:rPr>
            <w:noProof/>
          </w:rPr>
        </w:pPr>
        <w:r>
          <w:fldChar w:fldCharType="begin"/>
        </w:r>
        <w:r>
          <w:instrText xml:space="preserve"> PAGE   \* MERGEFORMAT </w:instrText>
        </w:r>
        <w:r>
          <w:fldChar w:fldCharType="separate"/>
        </w:r>
        <w:r w:rsidR="00C5605A">
          <w:rPr>
            <w:noProof/>
          </w:rPr>
          <w:t>5</w:t>
        </w:r>
        <w:r>
          <w:rPr>
            <w:noProof/>
          </w:rPr>
          <w:fldChar w:fldCharType="end"/>
        </w:r>
      </w:p>
      <w:p w:rsidR="00684504" w:rsidRDefault="00B65EB7">
        <w:pPr>
          <w:pStyle w:val="Footer"/>
          <w:jc w:val="center"/>
        </w:pPr>
        <w:r>
          <w:rPr>
            <w:noProof/>
            <w:sz w:val="18"/>
            <w:szCs w:val="18"/>
          </w:rPr>
          <w:t>(11/2017</w:t>
        </w:r>
        <w:r w:rsidR="009D34BC" w:rsidRPr="009D34BC">
          <w:rPr>
            <w:noProof/>
            <w:sz w:val="18"/>
            <w:szCs w:val="18"/>
          </w:rPr>
          <w:t xml:space="preserve"> version)</w:t>
        </w:r>
      </w:p>
    </w:sdtContent>
  </w:sdt>
  <w:p w:rsidR="00684504" w:rsidRDefault="00684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504" w:rsidRDefault="00684504" w:rsidP="00E7613B">
      <w:pPr>
        <w:spacing w:after="0" w:line="240" w:lineRule="auto"/>
      </w:pPr>
      <w:r>
        <w:separator/>
      </w:r>
    </w:p>
  </w:footnote>
  <w:footnote w:type="continuationSeparator" w:id="0">
    <w:p w:rsidR="00684504" w:rsidRDefault="00684504" w:rsidP="00E7613B">
      <w:pPr>
        <w:spacing w:after="0" w:line="240" w:lineRule="auto"/>
      </w:pPr>
      <w:r>
        <w:continuationSeparator/>
      </w:r>
    </w:p>
  </w:footnote>
  <w:footnote w:id="1">
    <w:p w:rsidR="00684504" w:rsidRPr="0006583C" w:rsidRDefault="00684504">
      <w:pPr>
        <w:pStyle w:val="FootnoteText"/>
        <w:rPr>
          <w:b/>
        </w:rPr>
      </w:pPr>
      <w:r>
        <w:rPr>
          <w:rStyle w:val="FootnoteReference"/>
        </w:rPr>
        <w:footnoteRef/>
      </w:r>
      <w:r>
        <w:t xml:space="preserve"> </w:t>
      </w:r>
      <w:r w:rsidRPr="0006583C">
        <w:rPr>
          <w:b/>
        </w:rPr>
        <w:t xml:space="preserve">Attorneys may choose to file a joint pre-trial </w:t>
      </w:r>
      <w:r w:rsidRPr="0006583C">
        <w:rPr>
          <w:b/>
          <w:u w:val="single"/>
        </w:rPr>
        <w:t>Stipulation</w:t>
      </w:r>
      <w:r w:rsidRPr="0006583C">
        <w:rPr>
          <w:b/>
        </w:rPr>
        <w:t xml:space="preserve"> or separate pre-trial </w:t>
      </w:r>
      <w:r w:rsidRPr="0006583C">
        <w:rPr>
          <w:b/>
          <w:u w:val="single"/>
        </w:rPr>
        <w:t>Statements</w:t>
      </w:r>
      <w:r w:rsidRPr="0006583C">
        <w:rPr>
          <w: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CD8"/>
    <w:multiLevelType w:val="hybridMultilevel"/>
    <w:tmpl w:val="D922A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78FE"/>
    <w:multiLevelType w:val="hybridMultilevel"/>
    <w:tmpl w:val="1864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379C5"/>
    <w:multiLevelType w:val="hybridMultilevel"/>
    <w:tmpl w:val="B81204EE"/>
    <w:lvl w:ilvl="0" w:tplc="4AE815A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9520420"/>
    <w:multiLevelType w:val="hybridMultilevel"/>
    <w:tmpl w:val="5C966070"/>
    <w:lvl w:ilvl="0" w:tplc="4844DF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85D9A"/>
    <w:multiLevelType w:val="hybridMultilevel"/>
    <w:tmpl w:val="E87CA532"/>
    <w:lvl w:ilvl="0" w:tplc="DC98602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483DCC"/>
    <w:multiLevelType w:val="hybridMultilevel"/>
    <w:tmpl w:val="F13AD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78BB"/>
    <w:multiLevelType w:val="hybridMultilevel"/>
    <w:tmpl w:val="62C23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195AFA"/>
    <w:multiLevelType w:val="hybridMultilevel"/>
    <w:tmpl w:val="F8F43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E7FAF"/>
    <w:multiLevelType w:val="hybridMultilevel"/>
    <w:tmpl w:val="07769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D107F5"/>
    <w:multiLevelType w:val="hybridMultilevel"/>
    <w:tmpl w:val="4E10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2BBF0902"/>
    <w:multiLevelType w:val="hybridMultilevel"/>
    <w:tmpl w:val="8A4AD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B9774A"/>
    <w:multiLevelType w:val="hybridMultilevel"/>
    <w:tmpl w:val="3F5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6159E"/>
    <w:multiLevelType w:val="hybridMultilevel"/>
    <w:tmpl w:val="F8A8E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E6414"/>
    <w:multiLevelType w:val="hybridMultilevel"/>
    <w:tmpl w:val="2708AA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0E55643"/>
    <w:multiLevelType w:val="hybridMultilevel"/>
    <w:tmpl w:val="E0EC4582"/>
    <w:lvl w:ilvl="0" w:tplc="E7E25D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614D4E"/>
    <w:multiLevelType w:val="hybridMultilevel"/>
    <w:tmpl w:val="301C2BAE"/>
    <w:lvl w:ilvl="0" w:tplc="973C72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B394F"/>
    <w:multiLevelType w:val="hybridMultilevel"/>
    <w:tmpl w:val="93B4C434"/>
    <w:lvl w:ilvl="0" w:tplc="4AE815A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E82242E"/>
    <w:multiLevelType w:val="hybridMultilevel"/>
    <w:tmpl w:val="633C5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7E2179"/>
    <w:multiLevelType w:val="hybridMultilevel"/>
    <w:tmpl w:val="C6484EFA"/>
    <w:lvl w:ilvl="0" w:tplc="4AE815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CE09CC"/>
    <w:multiLevelType w:val="hybridMultilevel"/>
    <w:tmpl w:val="0A9AF002"/>
    <w:lvl w:ilvl="0" w:tplc="4AE815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667A3"/>
    <w:multiLevelType w:val="hybridMultilevel"/>
    <w:tmpl w:val="C6DEE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65242"/>
    <w:multiLevelType w:val="hybridMultilevel"/>
    <w:tmpl w:val="841CB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B62F8"/>
    <w:multiLevelType w:val="hybridMultilevel"/>
    <w:tmpl w:val="35CE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A0F41"/>
    <w:multiLevelType w:val="hybridMultilevel"/>
    <w:tmpl w:val="CCFC574C"/>
    <w:lvl w:ilvl="0" w:tplc="4AE815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37360E"/>
    <w:multiLevelType w:val="hybridMultilevel"/>
    <w:tmpl w:val="06820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C11C1"/>
    <w:multiLevelType w:val="hybridMultilevel"/>
    <w:tmpl w:val="905A4C12"/>
    <w:lvl w:ilvl="0" w:tplc="4AE815A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5"/>
  </w:num>
  <w:num w:numId="3">
    <w:abstractNumId w:val="4"/>
  </w:num>
  <w:num w:numId="4">
    <w:abstractNumId w:val="25"/>
  </w:num>
  <w:num w:numId="5">
    <w:abstractNumId w:val="19"/>
  </w:num>
  <w:num w:numId="6">
    <w:abstractNumId w:val="2"/>
  </w:num>
  <w:num w:numId="7">
    <w:abstractNumId w:val="16"/>
  </w:num>
  <w:num w:numId="8">
    <w:abstractNumId w:val="18"/>
  </w:num>
  <w:num w:numId="9">
    <w:abstractNumId w:val="14"/>
  </w:num>
  <w:num w:numId="10">
    <w:abstractNumId w:val="23"/>
  </w:num>
  <w:num w:numId="11">
    <w:abstractNumId w:val="9"/>
  </w:num>
  <w:num w:numId="12">
    <w:abstractNumId w:val="22"/>
  </w:num>
  <w:num w:numId="13">
    <w:abstractNumId w:val="13"/>
  </w:num>
  <w:num w:numId="14">
    <w:abstractNumId w:val="10"/>
  </w:num>
  <w:num w:numId="15">
    <w:abstractNumId w:val="1"/>
  </w:num>
  <w:num w:numId="16">
    <w:abstractNumId w:val="3"/>
  </w:num>
  <w:num w:numId="17">
    <w:abstractNumId w:val="21"/>
  </w:num>
  <w:num w:numId="18">
    <w:abstractNumId w:val="17"/>
  </w:num>
  <w:num w:numId="19">
    <w:abstractNumId w:val="12"/>
  </w:num>
  <w:num w:numId="20">
    <w:abstractNumId w:val="24"/>
  </w:num>
  <w:num w:numId="21">
    <w:abstractNumId w:val="7"/>
  </w:num>
  <w:num w:numId="22">
    <w:abstractNumId w:val="6"/>
  </w:num>
  <w:num w:numId="23">
    <w:abstractNumId w:val="8"/>
  </w:num>
  <w:num w:numId="24">
    <w:abstractNumId w:val="20"/>
  </w:num>
  <w:num w:numId="25">
    <w:abstractNumId w:val="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4A"/>
    <w:rsid w:val="000039FF"/>
    <w:rsid w:val="0000525C"/>
    <w:rsid w:val="000066C6"/>
    <w:rsid w:val="000103F1"/>
    <w:rsid w:val="00015A51"/>
    <w:rsid w:val="00016221"/>
    <w:rsid w:val="0001784C"/>
    <w:rsid w:val="000349A1"/>
    <w:rsid w:val="00036196"/>
    <w:rsid w:val="00036CF5"/>
    <w:rsid w:val="0004087E"/>
    <w:rsid w:val="00045C1E"/>
    <w:rsid w:val="000500DE"/>
    <w:rsid w:val="00061B0B"/>
    <w:rsid w:val="0006583C"/>
    <w:rsid w:val="00065877"/>
    <w:rsid w:val="00066F92"/>
    <w:rsid w:val="00073634"/>
    <w:rsid w:val="00090040"/>
    <w:rsid w:val="00092FEF"/>
    <w:rsid w:val="00094687"/>
    <w:rsid w:val="00096491"/>
    <w:rsid w:val="00097C51"/>
    <w:rsid w:val="000B3D68"/>
    <w:rsid w:val="000B453F"/>
    <w:rsid w:val="000C5237"/>
    <w:rsid w:val="000D5A8E"/>
    <w:rsid w:val="000D76A5"/>
    <w:rsid w:val="000E0BF5"/>
    <w:rsid w:val="000F4FF4"/>
    <w:rsid w:val="00102CE4"/>
    <w:rsid w:val="001068FA"/>
    <w:rsid w:val="00106A95"/>
    <w:rsid w:val="00106C5A"/>
    <w:rsid w:val="00106E67"/>
    <w:rsid w:val="00115B18"/>
    <w:rsid w:val="0011761B"/>
    <w:rsid w:val="001267FE"/>
    <w:rsid w:val="001333EC"/>
    <w:rsid w:val="00150D86"/>
    <w:rsid w:val="00157CAD"/>
    <w:rsid w:val="00163F15"/>
    <w:rsid w:val="00165FD4"/>
    <w:rsid w:val="00175530"/>
    <w:rsid w:val="00176A79"/>
    <w:rsid w:val="00181931"/>
    <w:rsid w:val="0018290B"/>
    <w:rsid w:val="00182B5E"/>
    <w:rsid w:val="00194EBE"/>
    <w:rsid w:val="001B572E"/>
    <w:rsid w:val="001B7E51"/>
    <w:rsid w:val="001D25BB"/>
    <w:rsid w:val="001D26C5"/>
    <w:rsid w:val="001D492A"/>
    <w:rsid w:val="001D5BA5"/>
    <w:rsid w:val="001E55E2"/>
    <w:rsid w:val="001E5A15"/>
    <w:rsid w:val="002068B3"/>
    <w:rsid w:val="00211209"/>
    <w:rsid w:val="002163FE"/>
    <w:rsid w:val="00236A6B"/>
    <w:rsid w:val="00241528"/>
    <w:rsid w:val="00244428"/>
    <w:rsid w:val="00244B89"/>
    <w:rsid w:val="00245B91"/>
    <w:rsid w:val="0024633D"/>
    <w:rsid w:val="0025299F"/>
    <w:rsid w:val="0025348B"/>
    <w:rsid w:val="002574C6"/>
    <w:rsid w:val="00257839"/>
    <w:rsid w:val="00260E89"/>
    <w:rsid w:val="00265726"/>
    <w:rsid w:val="00270D5B"/>
    <w:rsid w:val="0027113E"/>
    <w:rsid w:val="002727CA"/>
    <w:rsid w:val="002733BD"/>
    <w:rsid w:val="00277B2D"/>
    <w:rsid w:val="00280269"/>
    <w:rsid w:val="00285CB5"/>
    <w:rsid w:val="002915E9"/>
    <w:rsid w:val="0029181F"/>
    <w:rsid w:val="00293BED"/>
    <w:rsid w:val="00295F03"/>
    <w:rsid w:val="002974CC"/>
    <w:rsid w:val="00297D94"/>
    <w:rsid w:val="002A2A98"/>
    <w:rsid w:val="002A4094"/>
    <w:rsid w:val="002B022D"/>
    <w:rsid w:val="002B2EAC"/>
    <w:rsid w:val="002C42F9"/>
    <w:rsid w:val="002D310F"/>
    <w:rsid w:val="002F2202"/>
    <w:rsid w:val="002F58F7"/>
    <w:rsid w:val="00302BCB"/>
    <w:rsid w:val="00303336"/>
    <w:rsid w:val="003073F9"/>
    <w:rsid w:val="003112EB"/>
    <w:rsid w:val="003124C2"/>
    <w:rsid w:val="00316B65"/>
    <w:rsid w:val="00320F5D"/>
    <w:rsid w:val="00327CF1"/>
    <w:rsid w:val="00335DA8"/>
    <w:rsid w:val="00341B25"/>
    <w:rsid w:val="0034241E"/>
    <w:rsid w:val="0035770A"/>
    <w:rsid w:val="00362BED"/>
    <w:rsid w:val="00364008"/>
    <w:rsid w:val="0036415D"/>
    <w:rsid w:val="003653F5"/>
    <w:rsid w:val="00377D1E"/>
    <w:rsid w:val="00385608"/>
    <w:rsid w:val="003871D4"/>
    <w:rsid w:val="003934EC"/>
    <w:rsid w:val="00394A71"/>
    <w:rsid w:val="0039529C"/>
    <w:rsid w:val="003952FA"/>
    <w:rsid w:val="003A1A46"/>
    <w:rsid w:val="003A7807"/>
    <w:rsid w:val="003B1CA2"/>
    <w:rsid w:val="003C048A"/>
    <w:rsid w:val="003C4A6A"/>
    <w:rsid w:val="003C77AD"/>
    <w:rsid w:val="003D6180"/>
    <w:rsid w:val="003E006A"/>
    <w:rsid w:val="003E55B5"/>
    <w:rsid w:val="003F03F3"/>
    <w:rsid w:val="00403DFE"/>
    <w:rsid w:val="00403EA1"/>
    <w:rsid w:val="00406DB2"/>
    <w:rsid w:val="00406FD7"/>
    <w:rsid w:val="00420DC1"/>
    <w:rsid w:val="00421BC4"/>
    <w:rsid w:val="00427C02"/>
    <w:rsid w:val="00446528"/>
    <w:rsid w:val="004466F6"/>
    <w:rsid w:val="00447E37"/>
    <w:rsid w:val="004619A3"/>
    <w:rsid w:val="00461CE1"/>
    <w:rsid w:val="00495C32"/>
    <w:rsid w:val="004A0095"/>
    <w:rsid w:val="004A2769"/>
    <w:rsid w:val="004A5BDA"/>
    <w:rsid w:val="004A6768"/>
    <w:rsid w:val="004C011B"/>
    <w:rsid w:val="004C1C39"/>
    <w:rsid w:val="004C6C06"/>
    <w:rsid w:val="004D0A01"/>
    <w:rsid w:val="004D15BC"/>
    <w:rsid w:val="004D1654"/>
    <w:rsid w:val="004D3F61"/>
    <w:rsid w:val="004D4D68"/>
    <w:rsid w:val="004D4FB7"/>
    <w:rsid w:val="004E3061"/>
    <w:rsid w:val="004E5BB9"/>
    <w:rsid w:val="004E6134"/>
    <w:rsid w:val="004E79F6"/>
    <w:rsid w:val="004F0C2E"/>
    <w:rsid w:val="004F6D38"/>
    <w:rsid w:val="005100F5"/>
    <w:rsid w:val="0051688F"/>
    <w:rsid w:val="00525D79"/>
    <w:rsid w:val="00533904"/>
    <w:rsid w:val="00541191"/>
    <w:rsid w:val="00555420"/>
    <w:rsid w:val="00571DA4"/>
    <w:rsid w:val="00576D7B"/>
    <w:rsid w:val="00580C92"/>
    <w:rsid w:val="0058268A"/>
    <w:rsid w:val="005869D4"/>
    <w:rsid w:val="00587BFF"/>
    <w:rsid w:val="00592F65"/>
    <w:rsid w:val="00594096"/>
    <w:rsid w:val="005957BB"/>
    <w:rsid w:val="00596B58"/>
    <w:rsid w:val="005A08A7"/>
    <w:rsid w:val="005A281F"/>
    <w:rsid w:val="005A7C21"/>
    <w:rsid w:val="005B195B"/>
    <w:rsid w:val="005C39FF"/>
    <w:rsid w:val="005C58B0"/>
    <w:rsid w:val="005C6CCC"/>
    <w:rsid w:val="005D3D18"/>
    <w:rsid w:val="005E6F8D"/>
    <w:rsid w:val="005E7664"/>
    <w:rsid w:val="005F1208"/>
    <w:rsid w:val="005F45DD"/>
    <w:rsid w:val="005F77B2"/>
    <w:rsid w:val="00600256"/>
    <w:rsid w:val="0060583C"/>
    <w:rsid w:val="00606585"/>
    <w:rsid w:val="00607326"/>
    <w:rsid w:val="00607372"/>
    <w:rsid w:val="006101FC"/>
    <w:rsid w:val="006101FD"/>
    <w:rsid w:val="006213DA"/>
    <w:rsid w:val="00621931"/>
    <w:rsid w:val="00625856"/>
    <w:rsid w:val="00627CFD"/>
    <w:rsid w:val="00630CA0"/>
    <w:rsid w:val="0063238E"/>
    <w:rsid w:val="00633FFE"/>
    <w:rsid w:val="006360D4"/>
    <w:rsid w:val="006409E1"/>
    <w:rsid w:val="0064289D"/>
    <w:rsid w:val="00642B13"/>
    <w:rsid w:val="0064359E"/>
    <w:rsid w:val="0064444B"/>
    <w:rsid w:val="00662870"/>
    <w:rsid w:val="00665659"/>
    <w:rsid w:val="00665D1E"/>
    <w:rsid w:val="00673498"/>
    <w:rsid w:val="00673C96"/>
    <w:rsid w:val="0068422C"/>
    <w:rsid w:val="00684504"/>
    <w:rsid w:val="0069452E"/>
    <w:rsid w:val="006947A6"/>
    <w:rsid w:val="0069568A"/>
    <w:rsid w:val="006A3E67"/>
    <w:rsid w:val="006A5BF0"/>
    <w:rsid w:val="006B428A"/>
    <w:rsid w:val="006B6BCB"/>
    <w:rsid w:val="006C09B1"/>
    <w:rsid w:val="006C4C23"/>
    <w:rsid w:val="006C77CB"/>
    <w:rsid w:val="006D2792"/>
    <w:rsid w:val="006D736B"/>
    <w:rsid w:val="006E498B"/>
    <w:rsid w:val="00700E34"/>
    <w:rsid w:val="00704EFA"/>
    <w:rsid w:val="0071122A"/>
    <w:rsid w:val="00713DA0"/>
    <w:rsid w:val="0071473E"/>
    <w:rsid w:val="0072090D"/>
    <w:rsid w:val="007240D6"/>
    <w:rsid w:val="0072470F"/>
    <w:rsid w:val="00725E5B"/>
    <w:rsid w:val="00733E9C"/>
    <w:rsid w:val="007442A3"/>
    <w:rsid w:val="00752299"/>
    <w:rsid w:val="00752B2A"/>
    <w:rsid w:val="00753C45"/>
    <w:rsid w:val="00754DEE"/>
    <w:rsid w:val="007577DA"/>
    <w:rsid w:val="00763E67"/>
    <w:rsid w:val="0076436A"/>
    <w:rsid w:val="00772C99"/>
    <w:rsid w:val="007813BD"/>
    <w:rsid w:val="00787B3D"/>
    <w:rsid w:val="00794FDD"/>
    <w:rsid w:val="007967DF"/>
    <w:rsid w:val="007A0A51"/>
    <w:rsid w:val="007A411D"/>
    <w:rsid w:val="007B5E20"/>
    <w:rsid w:val="007D3018"/>
    <w:rsid w:val="007D701B"/>
    <w:rsid w:val="007E09AD"/>
    <w:rsid w:val="007E6024"/>
    <w:rsid w:val="007F3793"/>
    <w:rsid w:val="008042B3"/>
    <w:rsid w:val="0080464C"/>
    <w:rsid w:val="00810906"/>
    <w:rsid w:val="00810C4A"/>
    <w:rsid w:val="00820339"/>
    <w:rsid w:val="00824752"/>
    <w:rsid w:val="00830D60"/>
    <w:rsid w:val="00831C73"/>
    <w:rsid w:val="008351B1"/>
    <w:rsid w:val="0083588A"/>
    <w:rsid w:val="00843445"/>
    <w:rsid w:val="008516A0"/>
    <w:rsid w:val="0085243F"/>
    <w:rsid w:val="0085269F"/>
    <w:rsid w:val="008530FC"/>
    <w:rsid w:val="0085377F"/>
    <w:rsid w:val="008628A2"/>
    <w:rsid w:val="0087082D"/>
    <w:rsid w:val="008733B4"/>
    <w:rsid w:val="00876240"/>
    <w:rsid w:val="0088191A"/>
    <w:rsid w:val="00885107"/>
    <w:rsid w:val="0089147A"/>
    <w:rsid w:val="00891F0C"/>
    <w:rsid w:val="00892ED8"/>
    <w:rsid w:val="008A0E4C"/>
    <w:rsid w:val="008A6191"/>
    <w:rsid w:val="008A669A"/>
    <w:rsid w:val="008B17D9"/>
    <w:rsid w:val="008B6817"/>
    <w:rsid w:val="008C14AF"/>
    <w:rsid w:val="008D3F20"/>
    <w:rsid w:val="008E65AD"/>
    <w:rsid w:val="008E65C5"/>
    <w:rsid w:val="008E6BB5"/>
    <w:rsid w:val="008F2E69"/>
    <w:rsid w:val="00907660"/>
    <w:rsid w:val="00910DC7"/>
    <w:rsid w:val="00923576"/>
    <w:rsid w:val="00930831"/>
    <w:rsid w:val="0094572D"/>
    <w:rsid w:val="0095783E"/>
    <w:rsid w:val="009630DB"/>
    <w:rsid w:val="00963B9B"/>
    <w:rsid w:val="00963BEF"/>
    <w:rsid w:val="00963F29"/>
    <w:rsid w:val="00971EB5"/>
    <w:rsid w:val="00984218"/>
    <w:rsid w:val="0098755E"/>
    <w:rsid w:val="00987821"/>
    <w:rsid w:val="00995A70"/>
    <w:rsid w:val="009A4366"/>
    <w:rsid w:val="009A6653"/>
    <w:rsid w:val="009C51EC"/>
    <w:rsid w:val="009C5636"/>
    <w:rsid w:val="009D34BC"/>
    <w:rsid w:val="009D4EFC"/>
    <w:rsid w:val="009D7FC1"/>
    <w:rsid w:val="009F0ACE"/>
    <w:rsid w:val="00A01B1F"/>
    <w:rsid w:val="00A03ECF"/>
    <w:rsid w:val="00A04C39"/>
    <w:rsid w:val="00A10C65"/>
    <w:rsid w:val="00A10D9D"/>
    <w:rsid w:val="00A12A05"/>
    <w:rsid w:val="00A16AC2"/>
    <w:rsid w:val="00A17C66"/>
    <w:rsid w:val="00A35E95"/>
    <w:rsid w:val="00A36BDF"/>
    <w:rsid w:val="00A456CC"/>
    <w:rsid w:val="00A55876"/>
    <w:rsid w:val="00A60481"/>
    <w:rsid w:val="00A63896"/>
    <w:rsid w:val="00A844BE"/>
    <w:rsid w:val="00A96C9C"/>
    <w:rsid w:val="00AA15A9"/>
    <w:rsid w:val="00AA3A1B"/>
    <w:rsid w:val="00AA4484"/>
    <w:rsid w:val="00AA6734"/>
    <w:rsid w:val="00AA72B9"/>
    <w:rsid w:val="00AB13E5"/>
    <w:rsid w:val="00AB1FF1"/>
    <w:rsid w:val="00AC2F13"/>
    <w:rsid w:val="00AC66EE"/>
    <w:rsid w:val="00AC7335"/>
    <w:rsid w:val="00AE547A"/>
    <w:rsid w:val="00AE5AEF"/>
    <w:rsid w:val="00AE676B"/>
    <w:rsid w:val="00AF24D4"/>
    <w:rsid w:val="00AF43AA"/>
    <w:rsid w:val="00B026EF"/>
    <w:rsid w:val="00B02C12"/>
    <w:rsid w:val="00B03866"/>
    <w:rsid w:val="00B039F5"/>
    <w:rsid w:val="00B10C43"/>
    <w:rsid w:val="00B11774"/>
    <w:rsid w:val="00B13A9D"/>
    <w:rsid w:val="00B44F35"/>
    <w:rsid w:val="00B45DB9"/>
    <w:rsid w:val="00B65EB7"/>
    <w:rsid w:val="00B73217"/>
    <w:rsid w:val="00B825B4"/>
    <w:rsid w:val="00B84A85"/>
    <w:rsid w:val="00B92600"/>
    <w:rsid w:val="00B95865"/>
    <w:rsid w:val="00BA6A9D"/>
    <w:rsid w:val="00BB06B1"/>
    <w:rsid w:val="00BB27E5"/>
    <w:rsid w:val="00BB5CD2"/>
    <w:rsid w:val="00BB7F10"/>
    <w:rsid w:val="00BC6171"/>
    <w:rsid w:val="00BD5F41"/>
    <w:rsid w:val="00BD68B0"/>
    <w:rsid w:val="00BE0B80"/>
    <w:rsid w:val="00BE693B"/>
    <w:rsid w:val="00BF30B9"/>
    <w:rsid w:val="00BF6D44"/>
    <w:rsid w:val="00C00D27"/>
    <w:rsid w:val="00C0211B"/>
    <w:rsid w:val="00C13947"/>
    <w:rsid w:val="00C1618C"/>
    <w:rsid w:val="00C24E43"/>
    <w:rsid w:val="00C25D83"/>
    <w:rsid w:val="00C43323"/>
    <w:rsid w:val="00C43E86"/>
    <w:rsid w:val="00C44970"/>
    <w:rsid w:val="00C46071"/>
    <w:rsid w:val="00C47603"/>
    <w:rsid w:val="00C517C8"/>
    <w:rsid w:val="00C5605A"/>
    <w:rsid w:val="00C6285C"/>
    <w:rsid w:val="00C673A1"/>
    <w:rsid w:val="00C678EB"/>
    <w:rsid w:val="00C72B28"/>
    <w:rsid w:val="00C76C08"/>
    <w:rsid w:val="00C770B2"/>
    <w:rsid w:val="00C845A3"/>
    <w:rsid w:val="00C84B7E"/>
    <w:rsid w:val="00C84FF3"/>
    <w:rsid w:val="00C92484"/>
    <w:rsid w:val="00C9737F"/>
    <w:rsid w:val="00CA1AB0"/>
    <w:rsid w:val="00CA6CAA"/>
    <w:rsid w:val="00CA7560"/>
    <w:rsid w:val="00CB7422"/>
    <w:rsid w:val="00CC724D"/>
    <w:rsid w:val="00CD269F"/>
    <w:rsid w:val="00CE269E"/>
    <w:rsid w:val="00CE2748"/>
    <w:rsid w:val="00CE274E"/>
    <w:rsid w:val="00CF0DF2"/>
    <w:rsid w:val="00D00F40"/>
    <w:rsid w:val="00D1021D"/>
    <w:rsid w:val="00D11BDC"/>
    <w:rsid w:val="00D178D6"/>
    <w:rsid w:val="00D40011"/>
    <w:rsid w:val="00D5135E"/>
    <w:rsid w:val="00D541A9"/>
    <w:rsid w:val="00D55E48"/>
    <w:rsid w:val="00D62FF5"/>
    <w:rsid w:val="00D67298"/>
    <w:rsid w:val="00D67896"/>
    <w:rsid w:val="00D72153"/>
    <w:rsid w:val="00D725E8"/>
    <w:rsid w:val="00D754B1"/>
    <w:rsid w:val="00D75A30"/>
    <w:rsid w:val="00D76FD0"/>
    <w:rsid w:val="00D83A08"/>
    <w:rsid w:val="00D83DCB"/>
    <w:rsid w:val="00D865E9"/>
    <w:rsid w:val="00D867DA"/>
    <w:rsid w:val="00D936D7"/>
    <w:rsid w:val="00D9671C"/>
    <w:rsid w:val="00DA1659"/>
    <w:rsid w:val="00DA6AB5"/>
    <w:rsid w:val="00DB197C"/>
    <w:rsid w:val="00DB1F07"/>
    <w:rsid w:val="00DB5645"/>
    <w:rsid w:val="00DB7CB2"/>
    <w:rsid w:val="00DC095C"/>
    <w:rsid w:val="00DC654C"/>
    <w:rsid w:val="00DD0B5B"/>
    <w:rsid w:val="00DD5889"/>
    <w:rsid w:val="00DE1B1D"/>
    <w:rsid w:val="00DE6EAC"/>
    <w:rsid w:val="00DF0977"/>
    <w:rsid w:val="00E039CD"/>
    <w:rsid w:val="00E100C5"/>
    <w:rsid w:val="00E1010F"/>
    <w:rsid w:val="00E11A85"/>
    <w:rsid w:val="00E1544D"/>
    <w:rsid w:val="00E16A9B"/>
    <w:rsid w:val="00E20D0A"/>
    <w:rsid w:val="00E2281F"/>
    <w:rsid w:val="00E43442"/>
    <w:rsid w:val="00E461CD"/>
    <w:rsid w:val="00E472B4"/>
    <w:rsid w:val="00E47BEC"/>
    <w:rsid w:val="00E55726"/>
    <w:rsid w:val="00E56CCA"/>
    <w:rsid w:val="00E635FC"/>
    <w:rsid w:val="00E66193"/>
    <w:rsid w:val="00E72A55"/>
    <w:rsid w:val="00E74671"/>
    <w:rsid w:val="00E7613B"/>
    <w:rsid w:val="00E8436A"/>
    <w:rsid w:val="00E875BF"/>
    <w:rsid w:val="00E96011"/>
    <w:rsid w:val="00E9623C"/>
    <w:rsid w:val="00EA07D3"/>
    <w:rsid w:val="00EB6589"/>
    <w:rsid w:val="00EC055F"/>
    <w:rsid w:val="00EC52B0"/>
    <w:rsid w:val="00EC7F92"/>
    <w:rsid w:val="00ED2548"/>
    <w:rsid w:val="00ED3018"/>
    <w:rsid w:val="00ED3782"/>
    <w:rsid w:val="00ED3AAB"/>
    <w:rsid w:val="00ED7D8A"/>
    <w:rsid w:val="00EE0FBC"/>
    <w:rsid w:val="00EE6913"/>
    <w:rsid w:val="00EF60F9"/>
    <w:rsid w:val="00EF6A83"/>
    <w:rsid w:val="00EF7726"/>
    <w:rsid w:val="00F05DAA"/>
    <w:rsid w:val="00F15587"/>
    <w:rsid w:val="00F172DF"/>
    <w:rsid w:val="00F31E53"/>
    <w:rsid w:val="00F3713D"/>
    <w:rsid w:val="00F6314C"/>
    <w:rsid w:val="00F66EB6"/>
    <w:rsid w:val="00F7003B"/>
    <w:rsid w:val="00F75899"/>
    <w:rsid w:val="00F75E27"/>
    <w:rsid w:val="00F8193D"/>
    <w:rsid w:val="00F83F64"/>
    <w:rsid w:val="00F841F1"/>
    <w:rsid w:val="00F85914"/>
    <w:rsid w:val="00F85A02"/>
    <w:rsid w:val="00FA344A"/>
    <w:rsid w:val="00FB69D8"/>
    <w:rsid w:val="00FD35E8"/>
    <w:rsid w:val="00FE0DAB"/>
    <w:rsid w:val="00FE1081"/>
    <w:rsid w:val="00FE3182"/>
    <w:rsid w:val="00FE432F"/>
    <w:rsid w:val="00FE49D5"/>
    <w:rsid w:val="00FE4A02"/>
    <w:rsid w:val="00FF36DC"/>
    <w:rsid w:val="00FF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24F2C-8BCD-492F-8FC5-07F02C66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4A"/>
    <w:pPr>
      <w:ind w:left="720"/>
    </w:pPr>
  </w:style>
  <w:style w:type="character" w:styleId="Hyperlink">
    <w:name w:val="Hyperlink"/>
    <w:basedOn w:val="DefaultParagraphFont"/>
    <w:uiPriority w:val="99"/>
    <w:unhideWhenUsed/>
    <w:rsid w:val="002F58F7"/>
    <w:rPr>
      <w:color w:val="0000FF" w:themeColor="hyperlink"/>
      <w:u w:val="single"/>
    </w:rPr>
  </w:style>
  <w:style w:type="paragraph" w:styleId="Header">
    <w:name w:val="header"/>
    <w:basedOn w:val="Normal"/>
    <w:link w:val="HeaderChar"/>
    <w:uiPriority w:val="99"/>
    <w:unhideWhenUsed/>
    <w:rsid w:val="00E76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13B"/>
  </w:style>
  <w:style w:type="paragraph" w:styleId="Footer">
    <w:name w:val="footer"/>
    <w:basedOn w:val="Normal"/>
    <w:link w:val="FooterChar"/>
    <w:uiPriority w:val="99"/>
    <w:unhideWhenUsed/>
    <w:rsid w:val="00E76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13B"/>
  </w:style>
  <w:style w:type="paragraph" w:styleId="BalloonText">
    <w:name w:val="Balloon Text"/>
    <w:basedOn w:val="Normal"/>
    <w:link w:val="BalloonTextChar"/>
    <w:uiPriority w:val="99"/>
    <w:semiHidden/>
    <w:unhideWhenUsed/>
    <w:rsid w:val="00695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68A"/>
    <w:rPr>
      <w:rFonts w:ascii="Tahoma" w:hAnsi="Tahoma" w:cs="Tahoma"/>
      <w:sz w:val="16"/>
      <w:szCs w:val="16"/>
    </w:rPr>
  </w:style>
  <w:style w:type="paragraph" w:customStyle="1" w:styleId="Level1">
    <w:name w:val="Level 1"/>
    <w:rsid w:val="00182B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pPr>
    <w:rPr>
      <w:rFonts w:ascii="Baskerville Old Face" w:eastAsia="Times New Roman" w:hAnsi="Baskerville Old Face" w:cs="Baskerville Old Face"/>
      <w:sz w:val="24"/>
      <w:szCs w:val="24"/>
    </w:rPr>
  </w:style>
  <w:style w:type="paragraph" w:styleId="FootnoteText">
    <w:name w:val="footnote text"/>
    <w:basedOn w:val="Normal"/>
    <w:link w:val="FootnoteTextChar"/>
    <w:uiPriority w:val="99"/>
    <w:semiHidden/>
    <w:unhideWhenUsed/>
    <w:rsid w:val="000658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83C"/>
    <w:rPr>
      <w:sz w:val="20"/>
      <w:szCs w:val="20"/>
    </w:rPr>
  </w:style>
  <w:style w:type="character" w:styleId="FootnoteReference">
    <w:name w:val="footnote reference"/>
    <w:basedOn w:val="DefaultParagraphFont"/>
    <w:uiPriority w:val="99"/>
    <w:semiHidden/>
    <w:unhideWhenUsed/>
    <w:rsid w:val="0006583C"/>
    <w:rPr>
      <w:vertAlign w:val="superscript"/>
    </w:rPr>
  </w:style>
  <w:style w:type="table" w:styleId="TableGrid">
    <w:name w:val="Table Grid"/>
    <w:basedOn w:val="TableNormal"/>
    <w:uiPriority w:val="59"/>
    <w:rsid w:val="00E20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cjis20.org" TargetMode="External"/><Relationship Id="rId13" Type="http://schemas.openxmlformats.org/officeDocument/2006/relationships/hyperlink" Target="mailto:Talexander@ca.cjis20.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hepelrich@ca.cjis20.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lexander@ca.cjis20.org" TargetMode="External"/><Relationship Id="rId5" Type="http://schemas.openxmlformats.org/officeDocument/2006/relationships/webSettings" Target="webSettings.xml"/><Relationship Id="rId15" Type="http://schemas.openxmlformats.org/officeDocument/2006/relationships/hyperlink" Target="mailto:TAlexander@ca.cjis20.org" TargetMode="External"/><Relationship Id="rId10" Type="http://schemas.openxmlformats.org/officeDocument/2006/relationships/hyperlink" Target="http://www.dcf.state.fl.us/programs/childwelfare/stabilization" TargetMode="External"/><Relationship Id="rId4" Type="http://schemas.openxmlformats.org/officeDocument/2006/relationships/settings" Target="settings.xml"/><Relationship Id="rId9" Type="http://schemas.openxmlformats.org/officeDocument/2006/relationships/hyperlink" Target="http://www.ca.cjis20.org" TargetMode="External"/><Relationship Id="rId14" Type="http://schemas.openxmlformats.org/officeDocument/2006/relationships/hyperlink" Target="mailto:TAlexander@ca.cjis2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D9959-7A7B-43B8-BB76-27593BBB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2990</Words>
  <Characters>17048</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20th Judicial Circuit Court Administration</Company>
  <LinksUpToDate>false</LinksUpToDate>
  <CharactersWithSpaces>19999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Krier, Elizabeth</dc:creator>
  <cp:lastModifiedBy>Morris, Freddie Greg</cp:lastModifiedBy>
  <cp:revision>2</cp:revision>
  <cp:lastPrinted>2017-11-02T15:41:00Z</cp:lastPrinted>
  <dcterms:created xsi:type="dcterms:W3CDTF">2017-12-18T21:34:00Z</dcterms:created>
  <dcterms:modified xsi:type="dcterms:W3CDTF">2017-12-18T21:34:00Z</dcterms:modified>
</cp:coreProperties>
</file>