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3D4D" w:rsidRDefault="00F53D4D">
      <w:bookmarkStart w:id="0" w:name="_GoBack"/>
      <w:bookmarkEnd w:id="0"/>
    </w:p>
    <w:p w:rsidR="00F53D4D" w:rsidRDefault="006B65D0">
      <w:pPr>
        <w:jc w:val="center"/>
      </w:pPr>
      <w:r>
        <w:rPr>
          <w:sz w:val="32"/>
          <w:szCs w:val="32"/>
        </w:rPr>
        <w:t>Checklist for:</w:t>
      </w:r>
    </w:p>
    <w:p w:rsidR="00F53D4D" w:rsidRPr="009975E1" w:rsidRDefault="00E26778">
      <w:pPr>
        <w:jc w:val="center"/>
        <w:rPr>
          <w:b/>
          <w:u w:val="single"/>
        </w:rPr>
      </w:pPr>
      <w:r>
        <w:rPr>
          <w:b/>
          <w:sz w:val="32"/>
          <w:szCs w:val="32"/>
          <w:u w:val="single"/>
        </w:rPr>
        <w:t>STATUS REPORT</w:t>
      </w:r>
    </w:p>
    <w:p w:rsidR="00F53D4D" w:rsidRDefault="00F53D4D"/>
    <w:p w:rsidR="00F53D4D" w:rsidRDefault="00F53D4D"/>
    <w:tbl>
      <w:tblPr>
        <w:tblStyle w:val="a0"/>
        <w:tblW w:w="11030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1030"/>
      </w:tblGrid>
      <w:tr w:rsidR="00F53D4D">
        <w:trPr>
          <w:trHeight w:val="560"/>
        </w:trPr>
        <w:tc>
          <w:tcPr>
            <w:tcW w:w="11030" w:type="dxa"/>
            <w:shd w:val="clear" w:color="auto" w:fill="D9D9D9"/>
            <w:vAlign w:val="center"/>
          </w:tcPr>
          <w:p w:rsidR="00F53D4D" w:rsidRDefault="006B65D0">
            <w:pPr>
              <w:pStyle w:val="Heading1"/>
              <w:contextualSpacing w:val="0"/>
              <w:outlineLvl w:val="0"/>
            </w:pPr>
            <w:r>
              <w:t>Estate of:</w:t>
            </w:r>
          </w:p>
        </w:tc>
      </w:tr>
      <w:tr w:rsidR="00F53D4D">
        <w:trPr>
          <w:trHeight w:val="560"/>
        </w:trPr>
        <w:tc>
          <w:tcPr>
            <w:tcW w:w="11030" w:type="dxa"/>
            <w:tcMar>
              <w:left w:w="0" w:type="dxa"/>
              <w:right w:w="0" w:type="dxa"/>
            </w:tcMar>
            <w:vAlign w:val="center"/>
          </w:tcPr>
          <w:p w:rsidR="00F53D4D" w:rsidRDefault="00F53D4D">
            <w:pPr>
              <w:widowControl w:val="0"/>
              <w:spacing w:line="276" w:lineRule="auto"/>
              <w:contextualSpacing w:val="0"/>
            </w:pPr>
          </w:p>
          <w:tbl>
            <w:tblPr>
              <w:tblStyle w:val="a"/>
              <w:tblW w:w="11020" w:type="dxa"/>
              <w:tblBorders>
                <w:top w:val="nil"/>
                <w:left w:val="nil"/>
                <w:bottom w:val="nil"/>
                <w:right w:val="nil"/>
                <w:insideH w:val="single" w:sz="4" w:space="0" w:color="7F7F7F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F53D4D">
              <w:trPr>
                <w:trHeight w:val="380"/>
              </w:trPr>
              <w:tc>
                <w:tcPr>
                  <w:tcW w:w="1464" w:type="dxa"/>
                  <w:vAlign w:val="center"/>
                </w:tcPr>
                <w:p w:rsidR="00F53D4D" w:rsidRDefault="006B65D0">
                  <w:pPr>
                    <w:pStyle w:val="Heading2"/>
                    <w:contextualSpacing w:val="0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/>
                  </w:tcBorders>
                  <w:vAlign w:val="center"/>
                </w:tcPr>
                <w:p w:rsidR="00F53D4D" w:rsidRDefault="00F53D4D">
                  <w:pPr>
                    <w:contextualSpacing w:val="0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/>
                    <w:bottom w:val="single" w:sz="4" w:space="0" w:color="7F7F7F"/>
                  </w:tcBorders>
                  <w:vAlign w:val="center"/>
                </w:tcPr>
                <w:p w:rsidR="00F53D4D" w:rsidRDefault="006B65D0">
                  <w:pPr>
                    <w:pStyle w:val="Heading2"/>
                    <w:contextualSpacing w:val="0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vAlign w:val="center"/>
                </w:tcPr>
                <w:p w:rsidR="00F53D4D" w:rsidRDefault="00F53D4D">
                  <w:pPr>
                    <w:contextualSpacing w:val="0"/>
                  </w:pPr>
                </w:p>
              </w:tc>
            </w:tr>
            <w:tr w:rsidR="00F53D4D">
              <w:trPr>
                <w:trHeight w:val="380"/>
              </w:trPr>
              <w:tc>
                <w:tcPr>
                  <w:tcW w:w="1464" w:type="dxa"/>
                  <w:vAlign w:val="center"/>
                </w:tcPr>
                <w:p w:rsidR="00F53D4D" w:rsidRDefault="006B65D0">
                  <w:pPr>
                    <w:pStyle w:val="Heading2"/>
                    <w:contextualSpacing w:val="0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/>
                  </w:tcBorders>
                  <w:vAlign w:val="center"/>
                </w:tcPr>
                <w:p w:rsidR="00F53D4D" w:rsidRDefault="00F53D4D">
                  <w:pPr>
                    <w:contextualSpacing w:val="0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/>
                    <w:left w:val="single" w:sz="4" w:space="0" w:color="7F7F7F"/>
                    <w:bottom w:val="nil"/>
                  </w:tcBorders>
                  <w:vAlign w:val="center"/>
                </w:tcPr>
                <w:p w:rsidR="00F53D4D" w:rsidRDefault="00F53D4D">
                  <w:pPr>
                    <w:pStyle w:val="Heading2"/>
                    <w:contextualSpacing w:val="0"/>
                    <w:outlineLvl w:val="1"/>
                  </w:pPr>
                </w:p>
              </w:tc>
              <w:tc>
                <w:tcPr>
                  <w:tcW w:w="3120" w:type="dxa"/>
                  <w:vAlign w:val="center"/>
                </w:tcPr>
                <w:p w:rsidR="00F53D4D" w:rsidRDefault="00F53D4D">
                  <w:pPr>
                    <w:contextualSpacing w:val="0"/>
                  </w:pPr>
                </w:p>
              </w:tc>
            </w:tr>
          </w:tbl>
          <w:p w:rsidR="00F53D4D" w:rsidRDefault="00F53D4D">
            <w:pPr>
              <w:contextualSpacing w:val="0"/>
            </w:pPr>
          </w:p>
        </w:tc>
      </w:tr>
    </w:tbl>
    <w:p w:rsidR="00F53D4D" w:rsidRDefault="00F53D4D"/>
    <w:p w:rsidR="005C3381" w:rsidRPr="005C3381" w:rsidRDefault="005C3381" w:rsidP="005C3381">
      <w:pPr>
        <w:jc w:val="center"/>
        <w:rPr>
          <w:b/>
        </w:rPr>
      </w:pPr>
      <w:r>
        <w:rPr>
          <w:b/>
        </w:rPr>
        <w:t>THE PERSONAL REPRESENTATIVE HAS OR WILL SUBMIT THE FOLLOWING</w:t>
      </w:r>
    </w:p>
    <w:p w:rsidR="00F53D4D" w:rsidRDefault="00F53D4D"/>
    <w:tbl>
      <w:tblPr>
        <w:tblStyle w:val="a1"/>
        <w:tblW w:w="11006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99"/>
        <w:gridCol w:w="1531"/>
        <w:gridCol w:w="7470"/>
      </w:tblGrid>
      <w:tr w:rsidR="00F53D4D">
        <w:trPr>
          <w:trHeight w:val="320"/>
        </w:trPr>
        <w:tc>
          <w:tcPr>
            <w:tcW w:w="1106" w:type="dxa"/>
            <w:shd w:val="clear" w:color="auto" w:fill="D9D9D9"/>
            <w:vAlign w:val="center"/>
          </w:tcPr>
          <w:p w:rsidR="00F53D4D" w:rsidRDefault="006B65D0">
            <w:pPr>
              <w:pStyle w:val="Heading2"/>
              <w:contextualSpacing w:val="0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/>
            <w:vAlign w:val="center"/>
          </w:tcPr>
          <w:p w:rsidR="00F53D4D" w:rsidRDefault="006B65D0">
            <w:pPr>
              <w:pStyle w:val="Heading2"/>
              <w:contextualSpacing w:val="0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F53D4D" w:rsidRDefault="006B65D0">
            <w:pPr>
              <w:pStyle w:val="Heading2"/>
              <w:contextualSpacing w:val="0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/>
            <w:vAlign w:val="center"/>
          </w:tcPr>
          <w:p w:rsidR="00F53D4D" w:rsidRDefault="00F53D4D">
            <w:pPr>
              <w:pStyle w:val="Heading2"/>
              <w:contextualSpacing w:val="0"/>
              <w:outlineLvl w:val="1"/>
            </w:pPr>
            <w:bookmarkStart w:id="1" w:name="h.gjdgxs" w:colFirst="0" w:colLast="0"/>
            <w:bookmarkEnd w:id="1"/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5C3381">
            <w:pPr>
              <w:contextualSpacing w:val="0"/>
            </w:pPr>
            <w:r>
              <w:t xml:space="preserve">Inventory 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5C3381">
            <w:pPr>
              <w:contextualSpacing w:val="0"/>
            </w:pPr>
            <w:r>
              <w:t>Proof of publication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5C3381">
            <w:pPr>
              <w:contextualSpacing w:val="0"/>
            </w:pPr>
            <w:r>
              <w:t>Service of the Notice to Creditors or Inventory on the Florida Department of Revenue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5C3381">
            <w:pPr>
              <w:contextualSpacing w:val="0"/>
            </w:pPr>
            <w:r>
              <w:t>Service of the Notice to Creditors on AHCA, if required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5C3381">
            <w:pPr>
              <w:contextualSpacing w:val="0"/>
            </w:pPr>
            <w:r>
              <w:t>Statement Regarding Creditors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5C3381" w:rsidP="005C3381">
            <w:pPr>
              <w:contextualSpacing w:val="0"/>
            </w:pPr>
            <w:r>
              <w:t>Florida nontaxable affidavit (DR-312)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5C3381">
            <w:pPr>
              <w:contextualSpacing w:val="0"/>
            </w:pPr>
            <w:r>
              <w:t>Federal estate tax return (706), if required, and the notice of federal estate tax return due date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5C3381">
            <w:pPr>
              <w:contextualSpacing w:val="0"/>
            </w:pPr>
            <w:r>
              <w:t>Notice of civil action or ancillary administration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5C3381" w:rsidP="00104C3D">
            <w:pPr>
              <w:contextualSpacing w:val="0"/>
            </w:pPr>
            <w:r>
              <w:t>Notice of Trust, if applicable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5C3381" w:rsidP="005C3381">
            <w:pPr>
              <w:contextualSpacing w:val="0"/>
            </w:pPr>
            <w:r>
              <w:t>If a civil action is being contemplated, the anticipated date a decision will be made as to whether an action will be filed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5C3381">
            <w:pPr>
              <w:contextualSpacing w:val="0"/>
            </w:pPr>
            <w:r>
              <w:t>If a civil action has been filed, or ancillary administration commenced, the estimated date of conclusion and case number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5C3381">
            <w:pPr>
              <w:contextualSpacing w:val="0"/>
            </w:pPr>
            <w:r>
              <w:t>Final accounting and petition for discharge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5C3381">
            <w:pPr>
              <w:contextualSpacing w:val="0"/>
            </w:pPr>
            <w:r>
              <w:t>Any matter that prevents the estate from being closed</w:t>
            </w:r>
          </w:p>
        </w:tc>
      </w:tr>
      <w:tr w:rsidR="00F53D4D">
        <w:trPr>
          <w:trHeight w:val="600"/>
        </w:trPr>
        <w:tc>
          <w:tcPr>
            <w:tcW w:w="1106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899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1531" w:type="dxa"/>
            <w:vAlign w:val="center"/>
          </w:tcPr>
          <w:p w:rsidR="00F53D4D" w:rsidRDefault="00F53D4D">
            <w:pPr>
              <w:contextualSpacing w:val="0"/>
            </w:pPr>
          </w:p>
        </w:tc>
        <w:tc>
          <w:tcPr>
            <w:tcW w:w="7470" w:type="dxa"/>
            <w:vAlign w:val="center"/>
          </w:tcPr>
          <w:p w:rsidR="00F53D4D" w:rsidRDefault="005C3381">
            <w:pPr>
              <w:contextualSpacing w:val="0"/>
            </w:pPr>
            <w:r>
              <w:t>Estimated time when the estate will be ready for closure</w:t>
            </w:r>
          </w:p>
        </w:tc>
      </w:tr>
    </w:tbl>
    <w:p w:rsidR="00DB2ABC" w:rsidRDefault="00DB2ABC"/>
    <w:tbl>
      <w:tblPr>
        <w:tblStyle w:val="a2"/>
        <w:tblW w:w="11006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1006"/>
      </w:tblGrid>
      <w:tr w:rsidR="00F53D4D">
        <w:trPr>
          <w:trHeight w:val="600"/>
        </w:trPr>
        <w:tc>
          <w:tcPr>
            <w:tcW w:w="11006" w:type="dxa"/>
            <w:vAlign w:val="center"/>
          </w:tcPr>
          <w:p w:rsidR="00F53D4D" w:rsidRDefault="006B65D0">
            <w:pPr>
              <w:contextualSpacing w:val="0"/>
            </w:pPr>
            <w:r>
              <w:rPr>
                <w:sz w:val="24"/>
                <w:szCs w:val="24"/>
              </w:rPr>
              <w:t>Comments:</w:t>
            </w:r>
          </w:p>
        </w:tc>
      </w:tr>
      <w:tr w:rsidR="00F53D4D">
        <w:trPr>
          <w:trHeight w:val="600"/>
        </w:trPr>
        <w:tc>
          <w:tcPr>
            <w:tcW w:w="11006" w:type="dxa"/>
            <w:vAlign w:val="center"/>
          </w:tcPr>
          <w:p w:rsidR="00F53D4D" w:rsidRDefault="00F53D4D">
            <w:pPr>
              <w:contextualSpacing w:val="0"/>
            </w:pPr>
          </w:p>
        </w:tc>
      </w:tr>
    </w:tbl>
    <w:p w:rsidR="00F53D4D" w:rsidRDefault="00F53D4D"/>
    <w:sectPr w:rsidR="00F53D4D" w:rsidSect="00007BF8">
      <w:footerReference w:type="default" r:id="rId6"/>
      <w:pgSz w:w="12240" w:h="15840"/>
      <w:pgMar w:top="270" w:right="720" w:bottom="45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92" w:rsidRDefault="00F20492">
      <w:r>
        <w:separator/>
      </w:r>
    </w:p>
  </w:endnote>
  <w:endnote w:type="continuationSeparator" w:id="0">
    <w:p w:rsidR="00F20492" w:rsidRDefault="00F2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4D" w:rsidRDefault="006B65D0">
    <w:pPr>
      <w:spacing w:after="720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BB4E2A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BB4E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92" w:rsidRDefault="00F20492">
      <w:r>
        <w:separator/>
      </w:r>
    </w:p>
  </w:footnote>
  <w:footnote w:type="continuationSeparator" w:id="0">
    <w:p w:rsidR="00F20492" w:rsidRDefault="00F20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4D"/>
    <w:rsid w:val="00007BF8"/>
    <w:rsid w:val="00104C3D"/>
    <w:rsid w:val="001E709C"/>
    <w:rsid w:val="00442854"/>
    <w:rsid w:val="00550102"/>
    <w:rsid w:val="005C3381"/>
    <w:rsid w:val="00695162"/>
    <w:rsid w:val="006B65D0"/>
    <w:rsid w:val="006F3228"/>
    <w:rsid w:val="007424B4"/>
    <w:rsid w:val="007C21F8"/>
    <w:rsid w:val="00827997"/>
    <w:rsid w:val="009975E1"/>
    <w:rsid w:val="00A40067"/>
    <w:rsid w:val="00BB4E2A"/>
    <w:rsid w:val="00BF3CBA"/>
    <w:rsid w:val="00CA706C"/>
    <w:rsid w:val="00D34917"/>
    <w:rsid w:val="00DB2ABC"/>
    <w:rsid w:val="00E26778"/>
    <w:rsid w:val="00E9690D"/>
    <w:rsid w:val="00F20492"/>
    <w:rsid w:val="00F5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6138B-21E6-4F1B-9D4D-B68D84E5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mallCaps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Tahoma" w:eastAsia="Tahoma" w:hAnsi="Tahoma" w:cs="Tahoma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rFonts w:ascii="Tahoma" w:eastAsia="Tahoma" w:hAnsi="Tahoma" w:cs="Tahoma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rPr>
      <w:rFonts w:ascii="Tahoma" w:eastAsia="Tahoma" w:hAnsi="Tahoma" w:cs="Tahoma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rFonts w:ascii="Tahoma" w:eastAsia="Tahoma" w:hAnsi="Tahoma" w:cs="Tahoma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rFonts w:ascii="Tahoma" w:eastAsia="Tahoma" w:hAnsi="Tahoma" w:cs="Tahoma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BF8"/>
  </w:style>
  <w:style w:type="paragraph" w:styleId="Footer">
    <w:name w:val="footer"/>
    <w:basedOn w:val="Normal"/>
    <w:link w:val="FooterChar"/>
    <w:uiPriority w:val="99"/>
    <w:unhideWhenUsed/>
    <w:rsid w:val="00007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BF8"/>
  </w:style>
  <w:style w:type="table" w:styleId="TableGrid">
    <w:name w:val="Table Grid"/>
    <w:basedOn w:val="TableNormal"/>
    <w:uiPriority w:val="59"/>
    <w:rsid w:val="00DB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Twardzik, Patricia</cp:lastModifiedBy>
  <cp:revision>2</cp:revision>
  <cp:lastPrinted>2015-08-18T14:29:00Z</cp:lastPrinted>
  <dcterms:created xsi:type="dcterms:W3CDTF">2015-10-21T14:20:00Z</dcterms:created>
  <dcterms:modified xsi:type="dcterms:W3CDTF">2015-10-21T14:20:00Z</dcterms:modified>
</cp:coreProperties>
</file>