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9FBEB" w14:textId="27889B49" w:rsidR="00990E48" w:rsidRPr="00C274F0" w:rsidRDefault="00990E48" w:rsidP="00990E48">
      <w:pPr>
        <w:jc w:val="both"/>
        <w:rPr>
          <w:bCs/>
        </w:rPr>
      </w:pPr>
      <w:r w:rsidRPr="00C274F0">
        <w:rPr>
          <w:bCs/>
        </w:rPr>
        <w:t>IN THE CIRCUIT COURT OF THE TWENTIETH JUDICIAL CIRCUIT IN AND FOR LEE COUNTY, FLORIDA</w:t>
      </w:r>
      <w:r w:rsidRPr="00C274F0">
        <w:rPr>
          <w:bCs/>
        </w:rPr>
        <w:tab/>
      </w:r>
      <w:r w:rsidRPr="00C274F0">
        <w:rPr>
          <w:bCs/>
        </w:rPr>
        <w:tab/>
      </w:r>
      <w:r w:rsidRPr="00C274F0">
        <w:rPr>
          <w:bCs/>
        </w:rPr>
        <w:tab/>
      </w:r>
      <w:r w:rsidRPr="00C274F0">
        <w:rPr>
          <w:bCs/>
        </w:rPr>
        <w:tab/>
      </w:r>
      <w:r w:rsidRPr="00C274F0">
        <w:rPr>
          <w:bCs/>
        </w:rPr>
        <w:tab/>
      </w:r>
      <w:r w:rsidRPr="00C274F0">
        <w:rPr>
          <w:bCs/>
        </w:rPr>
        <w:tab/>
        <w:t>PROBATE DIVISION</w:t>
      </w:r>
    </w:p>
    <w:p w14:paraId="7FB244DA" w14:textId="77777777" w:rsidR="00990E48" w:rsidRPr="00C274F0" w:rsidRDefault="00990E48" w:rsidP="00990E48">
      <w:pPr>
        <w:jc w:val="both"/>
        <w:rPr>
          <w:bCs/>
        </w:rPr>
      </w:pPr>
    </w:p>
    <w:p w14:paraId="75086145" w14:textId="16F37E75" w:rsidR="00990E48" w:rsidRPr="00C274F0" w:rsidRDefault="00990E48" w:rsidP="00990E48">
      <w:pPr>
        <w:jc w:val="both"/>
        <w:rPr>
          <w:bCs/>
        </w:rPr>
      </w:pPr>
      <w:r w:rsidRPr="00C274F0">
        <w:rPr>
          <w:bCs/>
        </w:rPr>
        <w:t xml:space="preserve">IN RE: </w:t>
      </w:r>
      <w:r w:rsidRPr="00B74DF6">
        <w:rPr>
          <w:bCs/>
          <w:caps/>
        </w:rPr>
        <w:t>The Guardianship of</w:t>
      </w:r>
      <w:r w:rsidRPr="00C274F0">
        <w:rPr>
          <w:bCs/>
        </w:rPr>
        <w:t>:</w:t>
      </w:r>
      <w:r w:rsidRPr="00C274F0">
        <w:rPr>
          <w:bCs/>
        </w:rPr>
        <w:tab/>
      </w:r>
      <w:r w:rsidRPr="00C274F0">
        <w:rPr>
          <w:bCs/>
        </w:rPr>
        <w:tab/>
      </w:r>
      <w:r w:rsidRPr="00C274F0">
        <w:rPr>
          <w:bCs/>
        </w:rPr>
        <w:tab/>
      </w:r>
      <w:r w:rsidRPr="00C274F0">
        <w:rPr>
          <w:bCs/>
        </w:rPr>
        <w:tab/>
      </w:r>
      <w:r w:rsidRPr="00C274F0">
        <w:rPr>
          <w:bCs/>
        </w:rPr>
        <w:tab/>
        <w:t>Case No. ____________</w:t>
      </w:r>
    </w:p>
    <w:p w14:paraId="5D887A7E" w14:textId="77777777" w:rsidR="00990E48" w:rsidRPr="00C274F0" w:rsidRDefault="00990E48" w:rsidP="00990E48">
      <w:pPr>
        <w:jc w:val="both"/>
        <w:rPr>
          <w:bCs/>
        </w:rPr>
      </w:pPr>
    </w:p>
    <w:p w14:paraId="57D0194D" w14:textId="77777777" w:rsidR="00990E48" w:rsidRPr="00C274F0" w:rsidRDefault="00990E48" w:rsidP="00990E48">
      <w:pPr>
        <w:jc w:val="both"/>
        <w:rPr>
          <w:bCs/>
        </w:rPr>
      </w:pPr>
      <w:r w:rsidRPr="00C274F0">
        <w:rPr>
          <w:bCs/>
        </w:rPr>
        <w:t>_____________,</w:t>
      </w:r>
    </w:p>
    <w:p w14:paraId="65677D88" w14:textId="77777777" w:rsidR="00990E48" w:rsidRPr="00C274F0" w:rsidRDefault="00990E48" w:rsidP="00990E48">
      <w:pPr>
        <w:jc w:val="both"/>
        <w:rPr>
          <w:bCs/>
        </w:rPr>
      </w:pPr>
      <w:r w:rsidRPr="00C274F0">
        <w:rPr>
          <w:bCs/>
        </w:rPr>
        <w:tab/>
      </w:r>
      <w:r w:rsidRPr="00C274F0">
        <w:rPr>
          <w:bCs/>
        </w:rPr>
        <w:tab/>
        <w:t>Ward.</w:t>
      </w:r>
    </w:p>
    <w:p w14:paraId="4E47AD16" w14:textId="77777777" w:rsidR="00990E48" w:rsidRPr="00C274F0" w:rsidRDefault="00990E48" w:rsidP="00990E48">
      <w:pPr>
        <w:jc w:val="both"/>
        <w:rPr>
          <w:bCs/>
        </w:rPr>
      </w:pPr>
      <w:r w:rsidRPr="00C274F0">
        <w:rPr>
          <w:bCs/>
        </w:rPr>
        <w:t>________________________________/</w:t>
      </w:r>
    </w:p>
    <w:p w14:paraId="2EC8074D" w14:textId="77777777" w:rsidR="00990E48" w:rsidRPr="00C274F0" w:rsidRDefault="00990E48" w:rsidP="00990E48">
      <w:pPr>
        <w:jc w:val="both"/>
        <w:rPr>
          <w:bCs/>
        </w:rPr>
      </w:pPr>
    </w:p>
    <w:p w14:paraId="3455A6E0" w14:textId="3EBA03DB" w:rsidR="00FE4102" w:rsidRDefault="001E32C2">
      <w:pPr>
        <w:pStyle w:val="Title"/>
        <w:rPr>
          <w:caps/>
        </w:rPr>
      </w:pPr>
      <w:r>
        <w:rPr>
          <w:caps/>
        </w:rPr>
        <w:t>REPORT OF GENERAL MAGISTRATE AND NOTICE OF CONTINUED HEARING</w:t>
      </w:r>
      <w:r w:rsidR="00A3681C" w:rsidRPr="00A3681C">
        <w:rPr>
          <w:caps/>
        </w:rPr>
        <w:t xml:space="preserve"> </w:t>
      </w:r>
    </w:p>
    <w:p w14:paraId="54EFB192" w14:textId="77777777" w:rsidR="00FE4102" w:rsidRPr="00EE2765" w:rsidRDefault="00FE4102"/>
    <w:p w14:paraId="0A7C11D9" w14:textId="695CA9BA" w:rsidR="00BB541C" w:rsidRDefault="00BB541C" w:rsidP="00BB541C">
      <w:pPr>
        <w:ind w:firstLine="720"/>
        <w:jc w:val="both"/>
        <w:rPr>
          <w:b/>
        </w:rPr>
      </w:pPr>
      <w:r>
        <w:t xml:space="preserve">THIS CAUSE came before the undersigned General Magistrate for hearing on </w:t>
      </w:r>
      <w:r w:rsidR="00990E48">
        <w:t>__________ (date)</w:t>
      </w:r>
      <w:r>
        <w:t>, on the</w:t>
      </w:r>
      <w:r w:rsidR="005B12FF">
        <w:t xml:space="preserve"> following matter:</w:t>
      </w:r>
      <w:r>
        <w:t xml:space="preserve"> </w:t>
      </w:r>
      <w:r w:rsidR="00990E48">
        <w:t>_________________ (motion/petition)</w:t>
      </w:r>
      <w:r>
        <w:t>.</w:t>
      </w:r>
    </w:p>
    <w:p w14:paraId="54C56335" w14:textId="77777777" w:rsidR="00BB541C" w:rsidRDefault="00BB541C" w:rsidP="00BB541C">
      <w:pPr>
        <w:ind w:right="-360"/>
        <w:rPr>
          <w:b/>
        </w:rPr>
      </w:pPr>
      <w:r>
        <w:rPr>
          <w:b/>
        </w:rPr>
        <w:tab/>
      </w:r>
    </w:p>
    <w:p w14:paraId="337BDCFE" w14:textId="527AB946" w:rsidR="00BB541C" w:rsidRDefault="00BB541C" w:rsidP="005B12FF">
      <w:pPr>
        <w:tabs>
          <w:tab w:val="left" w:pos="1260"/>
        </w:tabs>
        <w:spacing w:after="120"/>
        <w:ind w:right="-360"/>
      </w:pPr>
      <w:r>
        <w:t>Present:</w:t>
      </w:r>
      <w: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005B12FF">
        <w:t>Guardian</w:t>
      </w:r>
      <w:r>
        <w:t xml:space="preserve">:  </w:t>
      </w:r>
    </w:p>
    <w:p w14:paraId="31D9D5F7" w14:textId="11D3F9B9" w:rsidR="005B12FF" w:rsidRDefault="005B12FF" w:rsidP="005B12FF">
      <w:pPr>
        <w:tabs>
          <w:tab w:val="left" w:pos="1260"/>
        </w:tabs>
        <w:spacing w:after="120"/>
        <w:ind w:right="-360"/>
      </w:pPr>
      <w:r>
        <w:tab/>
      </w:r>
      <w:r w:rsidR="00BB541C">
        <w:fldChar w:fldCharType="begin">
          <w:ffData>
            <w:name w:val="Check1"/>
            <w:enabled/>
            <w:calcOnExit w:val="0"/>
            <w:checkBox>
              <w:sizeAuto/>
              <w:default w:val="0"/>
            </w:checkBox>
          </w:ffData>
        </w:fldChar>
      </w:r>
      <w:r w:rsidR="00BB541C">
        <w:instrText xml:space="preserve"> FORMCHECKBOX </w:instrText>
      </w:r>
      <w:r w:rsidR="00BB541C">
        <w:fldChar w:fldCharType="separate"/>
      </w:r>
      <w:r w:rsidR="00BB541C">
        <w:fldChar w:fldCharType="end"/>
      </w:r>
      <w:r w:rsidR="00BB541C">
        <w:t xml:space="preserve"> </w:t>
      </w:r>
      <w:r>
        <w:t xml:space="preserve">Counsel for Guardian: </w:t>
      </w:r>
    </w:p>
    <w:p w14:paraId="0CF22878" w14:textId="1647008F" w:rsidR="00BB541C" w:rsidRDefault="005B12FF" w:rsidP="005B12FF">
      <w:pPr>
        <w:tabs>
          <w:tab w:val="left" w:pos="1260"/>
        </w:tabs>
        <w:spacing w:after="120"/>
        <w:ind w:right="-360"/>
        <w:rPr>
          <w:b/>
        </w:rPr>
      </w:pPr>
      <w:r>
        <w:tab/>
      </w:r>
      <w:r>
        <w:fldChar w:fldCharType="begin">
          <w:ffData>
            <w:name w:val="Check3"/>
            <w:enabled/>
            <w:calcOnExit w:val="0"/>
            <w:checkBox>
              <w:sizeAuto/>
              <w:default w:val="0"/>
            </w:checkBox>
          </w:ffData>
        </w:fldChar>
      </w:r>
      <w:bookmarkStart w:id="0" w:name="Check3"/>
      <w:r>
        <w:instrText xml:space="preserve"> FORMCHECKBOX </w:instrText>
      </w:r>
      <w:r>
        <w:fldChar w:fldCharType="separate"/>
      </w:r>
      <w:r>
        <w:fldChar w:fldCharType="end"/>
      </w:r>
      <w:bookmarkEnd w:id="0"/>
      <w:r>
        <w:t xml:space="preserve"> Ward</w:t>
      </w:r>
      <w:r w:rsidR="00BB541C">
        <w:t xml:space="preserve">: </w:t>
      </w:r>
    </w:p>
    <w:p w14:paraId="41073EDD" w14:textId="665369A6" w:rsidR="00BB541C" w:rsidRDefault="00BB541C" w:rsidP="005B12FF">
      <w:pPr>
        <w:tabs>
          <w:tab w:val="left" w:pos="1260"/>
        </w:tabs>
        <w:spacing w:after="120"/>
        <w:ind w:right="-360"/>
      </w:pPr>
      <w:r>
        <w:rPr>
          <w:b/>
        </w:rPr>
        <w:t xml:space="preserve"> </w:t>
      </w:r>
      <w:r w:rsidR="005B12FF">
        <w:rPr>
          <w:b/>
        </w:rP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r w:rsidR="005B12FF">
        <w:t>Counsel for Ward:</w:t>
      </w:r>
      <w:r w:rsidR="009D11F2">
        <w:t xml:space="preserve"> </w:t>
      </w:r>
    </w:p>
    <w:p w14:paraId="4E0371C3" w14:textId="77777777" w:rsidR="00BB541C" w:rsidRDefault="00BB541C" w:rsidP="00BB541C">
      <w:pPr>
        <w:ind w:left="-360" w:right="-360"/>
        <w:rPr>
          <w:b/>
        </w:rPr>
      </w:pPr>
    </w:p>
    <w:p w14:paraId="753018A2" w14:textId="635F4F06" w:rsidR="00BB541C" w:rsidRDefault="00BB541C" w:rsidP="00BB541C">
      <w:pPr>
        <w:ind w:firstLine="720"/>
        <w:jc w:val="both"/>
      </w:pPr>
      <w:r>
        <w:t xml:space="preserve">The Magistrate has jurisdiction over this proceeding pursuant to the Order of Referral to General Magistrate </w:t>
      </w:r>
      <w:r w:rsidR="00990E48">
        <w:t>dated _______________ (filing date of Order of Referral)</w:t>
      </w:r>
      <w:r>
        <w:t>.</w:t>
      </w:r>
      <w:r>
        <w:rPr>
          <w:b/>
        </w:rPr>
        <w:t xml:space="preserve"> </w:t>
      </w:r>
      <w:r>
        <w:t>No objection to the Order of Referral to General Magistrate was made.</w:t>
      </w:r>
    </w:p>
    <w:p w14:paraId="512DF40A" w14:textId="77777777" w:rsidR="00BB541C" w:rsidRDefault="00BB541C" w:rsidP="00BB541C"/>
    <w:p w14:paraId="6AF800C4" w14:textId="77777777" w:rsidR="00BB541C" w:rsidRDefault="00BB541C" w:rsidP="00BB541C">
      <w:pPr>
        <w:ind w:left="-360" w:right="-360"/>
        <w:jc w:val="center"/>
        <w:rPr>
          <w:b/>
          <w:u w:val="single"/>
        </w:rPr>
      </w:pPr>
      <w:r>
        <w:rPr>
          <w:b/>
          <w:u w:val="single"/>
        </w:rPr>
        <w:t>FINDINGS OF FACT AND CONCLUSIONS OF LAW</w:t>
      </w:r>
    </w:p>
    <w:p w14:paraId="474256F0" w14:textId="77777777" w:rsidR="00BB541C" w:rsidRDefault="00BB541C" w:rsidP="00BB541C">
      <w:pPr>
        <w:ind w:left="-360" w:right="-360"/>
        <w:jc w:val="center"/>
        <w:rPr>
          <w:b/>
          <w:u w:val="single"/>
        </w:rPr>
      </w:pPr>
    </w:p>
    <w:p w14:paraId="570E1937" w14:textId="77777777" w:rsidR="00BB541C" w:rsidRDefault="00BB541C" w:rsidP="00BB541C">
      <w:pPr>
        <w:spacing w:after="240"/>
        <w:ind w:firstLine="720"/>
        <w:jc w:val="both"/>
      </w:pPr>
      <w:r>
        <w:t>Having fully considered the arguments and presentations of counsel for the respective parties in open Court, the undersigned Magistrate makes the following findings of fact</w:t>
      </w:r>
      <w:r w:rsidR="004B1C2E">
        <w:t>:</w:t>
      </w:r>
    </w:p>
    <w:p w14:paraId="52EA3FA0" w14:textId="77777777" w:rsidR="00BB541C" w:rsidRDefault="00BB541C" w:rsidP="00BB541C">
      <w:pPr>
        <w:numPr>
          <w:ilvl w:val="0"/>
          <w:numId w:val="3"/>
        </w:numPr>
        <w:spacing w:after="240"/>
        <w:ind w:left="0" w:firstLine="720"/>
        <w:jc w:val="both"/>
      </w:pPr>
    </w:p>
    <w:p w14:paraId="7F97C57F" w14:textId="77777777" w:rsidR="001347D7" w:rsidRDefault="001347D7" w:rsidP="001347D7">
      <w:pPr>
        <w:numPr>
          <w:ilvl w:val="0"/>
          <w:numId w:val="3"/>
        </w:numPr>
        <w:spacing w:after="240"/>
        <w:ind w:left="0" w:firstLine="720"/>
        <w:jc w:val="both"/>
      </w:pPr>
    </w:p>
    <w:p w14:paraId="7C809A4F" w14:textId="50A3EEC2" w:rsidR="001347D7" w:rsidRDefault="00FF7D00" w:rsidP="001347D7">
      <w:pPr>
        <w:numPr>
          <w:ilvl w:val="0"/>
          <w:numId w:val="3"/>
        </w:numPr>
        <w:spacing w:after="240"/>
        <w:ind w:left="0" w:firstLine="720"/>
        <w:jc w:val="both"/>
      </w:pPr>
      <w:r>
        <w:t xml:space="preserve">The hearing is continued to </w:t>
      </w:r>
      <w:r w:rsidR="00990E48">
        <w:t>______________ (date)</w:t>
      </w:r>
      <w:r>
        <w:t xml:space="preserve"> at </w:t>
      </w:r>
      <w:r w:rsidR="00990E48">
        <w:t>___________</w:t>
      </w:r>
      <w:r w:rsidR="001E32C2">
        <w:rPr>
          <w:szCs w:val="28"/>
        </w:rPr>
        <w:t>A.M./P.M.</w:t>
      </w:r>
      <w:r w:rsidR="00015FBF">
        <w:t xml:space="preserve"> </w:t>
      </w:r>
      <w:r w:rsidR="00990E48">
        <w:t xml:space="preserve"> </w:t>
      </w:r>
      <w:r>
        <w:t xml:space="preserve">before the undersigned Magistrate in Courtroom </w:t>
      </w:r>
      <w:r w:rsidR="001E32C2">
        <w:rPr>
          <w:szCs w:val="28"/>
        </w:rPr>
        <w:t>3-D</w:t>
      </w:r>
      <w:r>
        <w:t xml:space="preserve"> by Zoom.  </w:t>
      </w:r>
    </w:p>
    <w:p w14:paraId="6CACCE98" w14:textId="77777777" w:rsidR="00BB541C" w:rsidRDefault="00FF7D00" w:rsidP="001347D7">
      <w:pPr>
        <w:numPr>
          <w:ilvl w:val="0"/>
          <w:numId w:val="3"/>
        </w:numPr>
        <w:spacing w:after="240"/>
        <w:ind w:left="0" w:firstLine="720"/>
        <w:jc w:val="both"/>
      </w:pPr>
      <w:r>
        <w:t xml:space="preserve">This Report of General Magistrate and Notice of Continued Hearing shall serve as notice of the continued hearing.  </w:t>
      </w:r>
    </w:p>
    <w:p w14:paraId="3C7E8DD6" w14:textId="77777777" w:rsidR="005E143B" w:rsidRDefault="00BB541C" w:rsidP="005E143B">
      <w:pPr>
        <w:jc w:val="both"/>
      </w:pPr>
      <w:r>
        <w:tab/>
      </w:r>
      <w:r w:rsidR="005E143B">
        <w:t>RECOMMENDED at Fort Myers, Lee County, Florida.</w:t>
      </w:r>
    </w:p>
    <w:p w14:paraId="5E1424E1" w14:textId="77777777" w:rsidR="005E143B" w:rsidRDefault="005E143B" w:rsidP="005E143B">
      <w:pPr>
        <w:spacing w:line="276" w:lineRule="auto"/>
        <w:ind w:firstLine="720"/>
        <w:jc w:val="both"/>
      </w:pPr>
    </w:p>
    <w:p w14:paraId="45D7B949" w14:textId="77777777" w:rsidR="005E143B" w:rsidRDefault="005E143B" w:rsidP="005E143B">
      <w:pPr>
        <w:spacing w:line="276" w:lineRule="auto"/>
        <w:ind w:firstLine="4320"/>
        <w:jc w:val="both"/>
      </w:pPr>
      <w:r>
        <w:rPr>
          <w:noProof/>
        </w:rPr>
        <mc:AlternateContent>
          <mc:Choice Requires="wps">
            <w:drawing>
              <wp:inline distT="0" distB="0" distL="0" distR="0" wp14:anchorId="071B9D17" wp14:editId="00CEC07A">
                <wp:extent cx="2952750" cy="803275"/>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803275"/>
                        </a:xfrm>
                        <a:prstGeom prst="rect">
                          <a:avLst/>
                        </a:prstGeom>
                        <a:solidFill>
                          <a:srgbClr val="DCE6F0"/>
                        </a:solidFill>
                        <a:ln>
                          <a:noFill/>
                        </a:ln>
                        <a:extLst>
                          <a:ext uri="{91240B29-F687-4F45-9708-019B960494DF}">
                            <a14:hiddenLine xmlns:a14="http://schemas.microsoft.com/office/drawing/2010/main" w="12700">
                              <a:solidFill>
                                <a:schemeClr val="accent1">
                                  <a:lumMod val="50000"/>
                                  <a:lumOff val="0"/>
                                </a:schemeClr>
                              </a:solidFill>
                              <a:miter lim="800000"/>
                              <a:headEnd/>
                              <a:tailEnd/>
                            </a14:hiddenLine>
                          </a:ext>
                        </a:extLst>
                      </wps:spPr>
                      <wps:txbx>
                        <w:txbxContent>
                          <w:p w14:paraId="7876CE21" w14:textId="77777777" w:rsidR="001E32C2" w:rsidRDefault="001E32C2" w:rsidP="001E32C2">
                            <w:pPr>
                              <w:jc w:val="center"/>
                            </w:pPr>
                          </w:p>
                        </w:txbxContent>
                      </wps:txbx>
                      <wps:bodyPr rot="0" vert="horz" wrap="square" lIns="91440" tIns="45720" rIns="91440" bIns="45720" anchor="ctr" anchorCtr="0" upright="1">
                        <a:noAutofit/>
                      </wps:bodyPr>
                    </wps:wsp>
                  </a:graphicData>
                </a:graphic>
              </wp:inline>
            </w:drawing>
          </mc:Choice>
          <mc:Fallback>
            <w:pict>
              <v:rect w14:anchorId="071B9D17" id="Rectangle 1" o:spid="_x0000_s1026" style="width:232.5pt;height:6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" fillcolor="#dce6f0" stroked="f" strokecolor="#1f4d78 [1604]" strokeweight="1pt">
                <v:textbox>
                  <w:txbxContent>
                    <w:p w14:paraId="7876CE21" w14:textId="77777777" w:rsidR="001E32C2" w:rsidRDefault="001E32C2" w:rsidP="001E32C2">
                      <w:pPr>
                        <w:jc w:val="center"/>
                      </w:pPr>
                    </w:p>
                  </w:txbxContent>
                </v:textbox>
                <w10:anchorlock/>
              </v:rect>
            </w:pict>
          </mc:Fallback>
        </mc:AlternateContent>
      </w:r>
    </w:p>
    <w:p w14:paraId="7FEBEE6C" w14:textId="77777777" w:rsidR="00BB541C" w:rsidRDefault="005E143B" w:rsidP="005E143B">
      <w:pPr>
        <w:tabs>
          <w:tab w:val="left" w:pos="4320"/>
        </w:tabs>
        <w:jc w:val="both"/>
        <w:rPr>
          <w:b/>
          <w:bCs/>
        </w:rPr>
      </w:pPr>
      <w:r>
        <w:rPr>
          <w:b/>
        </w:rPr>
        <w:lastRenderedPageBreak/>
        <w:tab/>
      </w:r>
      <w:r w:rsidR="00BB541C">
        <w:rPr>
          <w:b/>
          <w:bCs/>
        </w:rPr>
        <w:t>General Magistrate, Civil Division</w:t>
      </w:r>
    </w:p>
    <w:p w14:paraId="19269B53" w14:textId="77777777" w:rsidR="005E143B" w:rsidRDefault="005E143B" w:rsidP="005E143B">
      <w:pPr>
        <w:tabs>
          <w:tab w:val="left" w:pos="4320"/>
        </w:tabs>
        <w:jc w:val="both"/>
      </w:pPr>
    </w:p>
    <w:p w14:paraId="79217CD1" w14:textId="77777777" w:rsidR="00BB541C" w:rsidRDefault="00BB541C" w:rsidP="00BB541C">
      <w:pPr>
        <w:ind w:right="-720"/>
      </w:pPr>
      <w:r>
        <w:rPr>
          <w:b/>
          <w:u w:val="single"/>
        </w:rPr>
        <w:t>PLEASE READ CAREFULLY</w:t>
      </w:r>
      <w:r>
        <w:t>:</w:t>
      </w:r>
    </w:p>
    <w:p w14:paraId="14BE4A93" w14:textId="77777777" w:rsidR="00BB541C" w:rsidRDefault="00BB541C" w:rsidP="00BB541C">
      <w:pPr>
        <w:jc w:val="both"/>
      </w:pPr>
    </w:p>
    <w:p w14:paraId="633FAB90" w14:textId="77777777" w:rsidR="00BB541C" w:rsidRDefault="00BB541C" w:rsidP="00BB541C">
      <w:pPr>
        <w:jc w:val="both"/>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ab/>
      </w:r>
      <w:r>
        <w:rPr>
          <w:bCs/>
          <w:color w:val="000000"/>
        </w:rPr>
        <w:t>The hearing before the Magistrate was electronically recorded by the Court.  A</w:t>
      </w:r>
      <w:r>
        <w:t xml:space="preserve"> party may request an electronic certified copy of the proceeding on CD, at that party’s expense, and may then have the recording transcribed, at that party’s expense. Providing the Court with a copy of the CD, instead of a certified written transcript, is insufficient for review by the Court of exceptions. Media request forms, procedures, and fees, and a list of approved Transcriptionists are available on the Court’s website, </w:t>
      </w:r>
      <w:hyperlink r:id="rId8" w:history="1">
        <w:r>
          <w:rPr>
            <w:rStyle w:val="Hyperlink"/>
          </w:rPr>
          <w:t>www.ca.cjis20.org</w:t>
        </w:r>
      </w:hyperlink>
      <w:r>
        <w:t xml:space="preserve">, or by calling the Court’s Electronic Court Reporting Department at 239-533-8207.  </w:t>
      </w:r>
    </w:p>
    <w:p w14:paraId="1CA59C11" w14:textId="77777777" w:rsidR="00BB541C" w:rsidRDefault="00BB541C" w:rsidP="00BB541C"/>
    <w:p w14:paraId="3E171096" w14:textId="77777777" w:rsidR="00990E48" w:rsidRDefault="00990E48" w:rsidP="00BB541C"/>
    <w:p w14:paraId="00CE0A11" w14:textId="1980389A" w:rsidR="00A14E60" w:rsidRDefault="00A14E60" w:rsidP="008D2CB1">
      <w:pPr>
        <w:jc w:val="both"/>
        <w:rPr>
          <w:b/>
        </w:rPr>
      </w:pPr>
      <w:r w:rsidRPr="00A14E60">
        <w:rPr>
          <w:b/>
        </w:rPr>
        <w:t xml:space="preserve">Below please find the Zoom meeting information for the Hearing scheduled before Magistrate : </w:t>
      </w:r>
    </w:p>
    <w:p w14:paraId="7B64EADD" w14:textId="77777777" w:rsidR="00A14E60" w:rsidRDefault="00A14E60" w:rsidP="008D2CB1">
      <w:pPr>
        <w:jc w:val="both"/>
        <w:rPr>
          <w:b/>
        </w:rPr>
      </w:pPr>
    </w:p>
    <w:p w14:paraId="6993256F" w14:textId="77777777" w:rsidR="00D336B8" w:rsidRDefault="00D336B8" w:rsidP="00D336B8">
      <w:r>
        <w:t>Join the Zoom Meeting:</w:t>
      </w:r>
    </w:p>
    <w:p w14:paraId="4D0FF029" w14:textId="77777777" w:rsidR="00D336B8" w:rsidRDefault="00D336B8" w:rsidP="00D336B8">
      <w:r>
        <w:t>(Please download the Zoom app or call the number below and follow the prompts)</w:t>
      </w:r>
    </w:p>
    <w:p w14:paraId="777D30C1" w14:textId="77777777" w:rsidR="00D336B8" w:rsidRDefault="00D336B8" w:rsidP="00D336B8"/>
    <w:p w14:paraId="18C4507B" w14:textId="77777777" w:rsidR="00D336B8" w:rsidRDefault="00D336B8" w:rsidP="00D336B8">
      <w:r>
        <w:t>Website: https://zoom.us/j/5093156101?pwd=N25GUU9WaGIrVDU5WkRzR3JqeUR0dz09</w:t>
      </w:r>
    </w:p>
    <w:p w14:paraId="3E50359B" w14:textId="77777777" w:rsidR="00D336B8" w:rsidRDefault="00D336B8" w:rsidP="00D336B8">
      <w:r>
        <w:t>Meeting ID: 509 315 6101</w:t>
      </w:r>
    </w:p>
    <w:p w14:paraId="26255A9F" w14:textId="77777777" w:rsidR="00D336B8" w:rsidRDefault="00D336B8" w:rsidP="00D336B8"/>
    <w:p w14:paraId="02123B0A" w14:textId="77777777" w:rsidR="00D336B8" w:rsidRDefault="00D336B8" w:rsidP="00D336B8">
      <w:r>
        <w:t>Telephone Number to Call in:</w:t>
      </w:r>
    </w:p>
    <w:p w14:paraId="106FA7BB" w14:textId="77777777" w:rsidR="00D336B8" w:rsidRDefault="00D336B8" w:rsidP="00D336B8">
      <w:r>
        <w:t>1-786-635-1003 US (Miami)</w:t>
      </w:r>
    </w:p>
    <w:p w14:paraId="26827426" w14:textId="77777777" w:rsidR="00D336B8" w:rsidRDefault="00D336B8" w:rsidP="00D336B8"/>
    <w:p w14:paraId="75AE9DA8" w14:textId="77777777" w:rsidR="00D336B8" w:rsidRDefault="00D336B8" w:rsidP="00D336B8">
      <w:r>
        <w:t>If you connect before the hearing is ready to begin, you may wait patiently to be brought into the hearing, as other hearings are being conducted.</w:t>
      </w:r>
    </w:p>
    <w:p w14:paraId="46E33DA7" w14:textId="77777777" w:rsidR="00D336B8" w:rsidRDefault="00D336B8" w:rsidP="00D336B8"/>
    <w:p w14:paraId="16C100D1" w14:textId="77777777" w:rsidR="00D336B8" w:rsidRDefault="00D336B8" w:rsidP="00D336B8">
      <w:r>
        <w:t xml:space="preserve">All parties should identify themselves once they enter the meeting with your </w:t>
      </w:r>
      <w:r w:rsidRPr="0031140F">
        <w:rPr>
          <w:b/>
          <w:u w:val="single"/>
        </w:rPr>
        <w:t>case number and name</w:t>
      </w:r>
      <w:r>
        <w:t>, so no party is accidentally left in the waiting room during a hearing.</w:t>
      </w:r>
    </w:p>
    <w:p w14:paraId="054920E7" w14:textId="77777777" w:rsidR="00D336B8" w:rsidRDefault="00D336B8" w:rsidP="00D336B8"/>
    <w:p w14:paraId="618002A0" w14:textId="77777777" w:rsidR="00EC263D" w:rsidRDefault="00D336B8" w:rsidP="00D336B8">
      <w:r>
        <w:t>Once in the hearing, REMEMBER YOU ARE IN COURT. DO NOT SPEAK “OVER” OTHERS AND MAINTAIN APPROPRIATE DECORUM.</w:t>
      </w:r>
    </w:p>
    <w:p w14:paraId="06F1A39F" w14:textId="77777777" w:rsidR="00156661" w:rsidRDefault="00EB5DA8" w:rsidP="00D336B8">
      <w:pPr>
        <w:rPr>
          <w:szCs w:val="28"/>
        </w:rPr>
      </w:pPr>
      <w:r>
        <w:rPr>
          <w:szCs w:val="28"/>
        </w:rPr>
        <w:t xml:space="preserve"> </w:t>
      </w:r>
      <w:r w:rsidR="00C94C85">
        <w:rPr>
          <w:szCs w:val="28"/>
        </w:rPr>
        <w:t xml:space="preserve"> </w:t>
      </w:r>
    </w:p>
    <w:p w14:paraId="7F1EC906" w14:textId="77777777" w:rsidR="009611ED" w:rsidRDefault="009611ED" w:rsidP="009611ED">
      <w:pPr>
        <w:autoSpaceDE w:val="0"/>
        <w:autoSpaceDN w:val="0"/>
        <w:adjustRightInd w:val="0"/>
        <w:jc w:val="both"/>
        <w:rPr>
          <w:b/>
          <w:sz w:val="28"/>
        </w:rPr>
      </w:pPr>
      <w:r>
        <w:rPr>
          <w:b/>
          <w:sz w:val="28"/>
        </w:rPr>
        <w:t>If you are a person with a disability who needs any accommodation in order to participate in this proceeding, you are entitled, at no cost to you, to the provision of certain assistance. Please contact Brooke Dean, Operations Division Manager, whose office is located at Lee County Justice Center, 1700 Monroe Street, Fort Myers, FL 33901, and whose telephone number is (239) 533-1771, at least 7 days before your scheduled court appearance, or immediately upon receiving this notification if the time before the scheduled appearance is less than 7 days; if you are hearing or voice impaired, call 711.</w:t>
      </w:r>
    </w:p>
    <w:p w14:paraId="5B12E935" w14:textId="77777777" w:rsidR="009611ED" w:rsidRDefault="009611ED" w:rsidP="00D336B8">
      <w:pPr>
        <w:rPr>
          <w:szCs w:val="28"/>
        </w:rPr>
      </w:pPr>
    </w:p>
    <w:sectPr w:rsidR="009611ED" w:rsidSect="004920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A299D" w14:textId="77777777" w:rsidR="000B2FF2" w:rsidRDefault="000B2FF2">
      <w:r>
        <w:separator/>
      </w:r>
    </w:p>
  </w:endnote>
  <w:endnote w:type="continuationSeparator" w:id="0">
    <w:p w14:paraId="7386465A" w14:textId="77777777" w:rsidR="000B2FF2" w:rsidRDefault="000B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99E71" w14:textId="77777777" w:rsidR="000B2FF2" w:rsidRDefault="000B2FF2">
      <w:r>
        <w:separator/>
      </w:r>
    </w:p>
  </w:footnote>
  <w:footnote w:type="continuationSeparator" w:id="0">
    <w:p w14:paraId="76080341" w14:textId="77777777" w:rsidR="000B2FF2" w:rsidRDefault="000B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212B7"/>
    <w:multiLevelType w:val="hybridMultilevel"/>
    <w:tmpl w:val="440C0644"/>
    <w:lvl w:ilvl="0" w:tplc="BC9C45B4">
      <w:start w:val="1"/>
      <w:numFmt w:val="decimal"/>
      <w:lvlText w:val="%1."/>
      <w:lvlJc w:val="left"/>
      <w:pPr>
        <w:ind w:left="252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 w15:restartNumberingAfterBreak="0">
    <w:nsid w:val="37B54B09"/>
    <w:multiLevelType w:val="hybridMultilevel"/>
    <w:tmpl w:val="E010888E"/>
    <w:lvl w:ilvl="0" w:tplc="0BF65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F6442B"/>
    <w:multiLevelType w:val="hybridMultilevel"/>
    <w:tmpl w:val="DA44D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0222D8"/>
    <w:multiLevelType w:val="hybridMultilevel"/>
    <w:tmpl w:val="B46293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EBF2009"/>
    <w:multiLevelType w:val="hybridMultilevel"/>
    <w:tmpl w:val="1674B3DA"/>
    <w:lvl w:ilvl="0" w:tplc="0409000F">
      <w:start w:val="1"/>
      <w:numFmt w:val="decimal"/>
      <w:lvlText w:val="%1."/>
      <w:lvlJc w:val="left"/>
      <w:pPr>
        <w:ind w:left="108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025600284">
    <w:abstractNumId w:val="1"/>
  </w:num>
  <w:num w:numId="2" w16cid:durableId="1796093809">
    <w:abstractNumId w:val="2"/>
  </w:num>
  <w:num w:numId="3" w16cid:durableId="16624627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23442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65051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17C"/>
    <w:rsid w:val="00006A89"/>
    <w:rsid w:val="00012F19"/>
    <w:rsid w:val="00015FBF"/>
    <w:rsid w:val="00030A83"/>
    <w:rsid w:val="00094926"/>
    <w:rsid w:val="000A5E5A"/>
    <w:rsid w:val="000A7282"/>
    <w:rsid w:val="000B2FF2"/>
    <w:rsid w:val="000C11F2"/>
    <w:rsid w:val="000C7532"/>
    <w:rsid w:val="000C7D4A"/>
    <w:rsid w:val="000D3BA2"/>
    <w:rsid w:val="000D7953"/>
    <w:rsid w:val="001142FF"/>
    <w:rsid w:val="001347D7"/>
    <w:rsid w:val="00136041"/>
    <w:rsid w:val="001374C7"/>
    <w:rsid w:val="00151F70"/>
    <w:rsid w:val="00156661"/>
    <w:rsid w:val="00156864"/>
    <w:rsid w:val="001605F1"/>
    <w:rsid w:val="001617BA"/>
    <w:rsid w:val="001762A2"/>
    <w:rsid w:val="001957D9"/>
    <w:rsid w:val="001A5073"/>
    <w:rsid w:val="001E32C2"/>
    <w:rsid w:val="001E398F"/>
    <w:rsid w:val="001E7E2F"/>
    <w:rsid w:val="00200C9E"/>
    <w:rsid w:val="00226828"/>
    <w:rsid w:val="00236A87"/>
    <w:rsid w:val="00256DF3"/>
    <w:rsid w:val="00270D4B"/>
    <w:rsid w:val="00284C0E"/>
    <w:rsid w:val="002A23FC"/>
    <w:rsid w:val="002A5595"/>
    <w:rsid w:val="002A7562"/>
    <w:rsid w:val="002B48AF"/>
    <w:rsid w:val="002D5B60"/>
    <w:rsid w:val="0032134B"/>
    <w:rsid w:val="00324711"/>
    <w:rsid w:val="003257D2"/>
    <w:rsid w:val="00334BB5"/>
    <w:rsid w:val="00340881"/>
    <w:rsid w:val="00340C56"/>
    <w:rsid w:val="003410C4"/>
    <w:rsid w:val="00347A17"/>
    <w:rsid w:val="0037356F"/>
    <w:rsid w:val="00374380"/>
    <w:rsid w:val="003A0411"/>
    <w:rsid w:val="003B6D72"/>
    <w:rsid w:val="003B72DC"/>
    <w:rsid w:val="003C56A4"/>
    <w:rsid w:val="003E5FAB"/>
    <w:rsid w:val="00404F4C"/>
    <w:rsid w:val="00411E80"/>
    <w:rsid w:val="00412A7A"/>
    <w:rsid w:val="00413696"/>
    <w:rsid w:val="00426D4F"/>
    <w:rsid w:val="0043273B"/>
    <w:rsid w:val="00435350"/>
    <w:rsid w:val="004420DF"/>
    <w:rsid w:val="00446F9B"/>
    <w:rsid w:val="00455DD5"/>
    <w:rsid w:val="00470EA7"/>
    <w:rsid w:val="004920C4"/>
    <w:rsid w:val="004B1C2E"/>
    <w:rsid w:val="004B6409"/>
    <w:rsid w:val="004C3DAB"/>
    <w:rsid w:val="004C7AFD"/>
    <w:rsid w:val="004D1044"/>
    <w:rsid w:val="004D4545"/>
    <w:rsid w:val="005536B1"/>
    <w:rsid w:val="0055656E"/>
    <w:rsid w:val="005A6D35"/>
    <w:rsid w:val="005B12FF"/>
    <w:rsid w:val="005C40D5"/>
    <w:rsid w:val="005E143B"/>
    <w:rsid w:val="005E7AF6"/>
    <w:rsid w:val="00611313"/>
    <w:rsid w:val="006365B0"/>
    <w:rsid w:val="00642B2A"/>
    <w:rsid w:val="006677EF"/>
    <w:rsid w:val="006862CE"/>
    <w:rsid w:val="00691608"/>
    <w:rsid w:val="00694AB4"/>
    <w:rsid w:val="006D523A"/>
    <w:rsid w:val="006F4E6E"/>
    <w:rsid w:val="00734470"/>
    <w:rsid w:val="00735104"/>
    <w:rsid w:val="00740CA1"/>
    <w:rsid w:val="00750C98"/>
    <w:rsid w:val="00750F44"/>
    <w:rsid w:val="007512DC"/>
    <w:rsid w:val="00770314"/>
    <w:rsid w:val="00772723"/>
    <w:rsid w:val="0078436A"/>
    <w:rsid w:val="00794CA1"/>
    <w:rsid w:val="007A6A68"/>
    <w:rsid w:val="007B396D"/>
    <w:rsid w:val="007D57DE"/>
    <w:rsid w:val="007E760D"/>
    <w:rsid w:val="007F1557"/>
    <w:rsid w:val="00803C91"/>
    <w:rsid w:val="00821D5D"/>
    <w:rsid w:val="0084419E"/>
    <w:rsid w:val="008564CF"/>
    <w:rsid w:val="008623BD"/>
    <w:rsid w:val="00886298"/>
    <w:rsid w:val="00895EE3"/>
    <w:rsid w:val="008A514D"/>
    <w:rsid w:val="008B6BED"/>
    <w:rsid w:val="008C53A5"/>
    <w:rsid w:val="008D2CB1"/>
    <w:rsid w:val="008D787F"/>
    <w:rsid w:val="008F6403"/>
    <w:rsid w:val="009110FE"/>
    <w:rsid w:val="009611ED"/>
    <w:rsid w:val="009662D8"/>
    <w:rsid w:val="00990E48"/>
    <w:rsid w:val="009B402A"/>
    <w:rsid w:val="009D0AB0"/>
    <w:rsid w:val="009D11F2"/>
    <w:rsid w:val="009E078F"/>
    <w:rsid w:val="009F40C6"/>
    <w:rsid w:val="00A06885"/>
    <w:rsid w:val="00A12402"/>
    <w:rsid w:val="00A14E60"/>
    <w:rsid w:val="00A24D00"/>
    <w:rsid w:val="00A3681C"/>
    <w:rsid w:val="00AA78B9"/>
    <w:rsid w:val="00AB14F3"/>
    <w:rsid w:val="00AC1F2A"/>
    <w:rsid w:val="00AE28D0"/>
    <w:rsid w:val="00B078F6"/>
    <w:rsid w:val="00B14E96"/>
    <w:rsid w:val="00B27462"/>
    <w:rsid w:val="00B36F63"/>
    <w:rsid w:val="00B74DF6"/>
    <w:rsid w:val="00B93724"/>
    <w:rsid w:val="00B9617C"/>
    <w:rsid w:val="00BB541C"/>
    <w:rsid w:val="00C569E2"/>
    <w:rsid w:val="00C63B0F"/>
    <w:rsid w:val="00C82C2A"/>
    <w:rsid w:val="00C94C85"/>
    <w:rsid w:val="00C95949"/>
    <w:rsid w:val="00C95B52"/>
    <w:rsid w:val="00CB411A"/>
    <w:rsid w:val="00CC3C95"/>
    <w:rsid w:val="00D01A3F"/>
    <w:rsid w:val="00D23ED5"/>
    <w:rsid w:val="00D25128"/>
    <w:rsid w:val="00D32460"/>
    <w:rsid w:val="00D336B8"/>
    <w:rsid w:val="00D71D3B"/>
    <w:rsid w:val="00D7690F"/>
    <w:rsid w:val="00D90F00"/>
    <w:rsid w:val="00DE4D59"/>
    <w:rsid w:val="00DF305E"/>
    <w:rsid w:val="00E044F1"/>
    <w:rsid w:val="00E24BF5"/>
    <w:rsid w:val="00E370A3"/>
    <w:rsid w:val="00E66656"/>
    <w:rsid w:val="00E75EDF"/>
    <w:rsid w:val="00E85623"/>
    <w:rsid w:val="00EB2649"/>
    <w:rsid w:val="00EB5DA8"/>
    <w:rsid w:val="00EC263D"/>
    <w:rsid w:val="00EE2765"/>
    <w:rsid w:val="00EF4752"/>
    <w:rsid w:val="00F10F4C"/>
    <w:rsid w:val="00F120A6"/>
    <w:rsid w:val="00F3248B"/>
    <w:rsid w:val="00F40DE4"/>
    <w:rsid w:val="00F50109"/>
    <w:rsid w:val="00F702B6"/>
    <w:rsid w:val="00F80F63"/>
    <w:rsid w:val="00F832FC"/>
    <w:rsid w:val="00F84B75"/>
    <w:rsid w:val="00F8727C"/>
    <w:rsid w:val="00FA46DB"/>
    <w:rsid w:val="00FB208B"/>
    <w:rsid w:val="00FD77E0"/>
    <w:rsid w:val="00FE4102"/>
    <w:rsid w:val="00FF1E1B"/>
    <w:rsid w:val="00FF7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08A38"/>
  <w15:chartTrackingRefBased/>
  <w15:docId w15:val="{D1EB8F3E-CD59-4828-A333-FEEFFDB03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u w:val="single"/>
    </w:rPr>
  </w:style>
  <w:style w:type="paragraph" w:styleId="BalloonText">
    <w:name w:val="Balloon Text"/>
    <w:basedOn w:val="Normal"/>
    <w:semiHidden/>
    <w:rsid w:val="00D71D3B"/>
    <w:rPr>
      <w:rFonts w:ascii="Tahoma" w:hAnsi="Tahoma" w:cs="Tahoma"/>
      <w:sz w:val="16"/>
      <w:szCs w:val="16"/>
    </w:rPr>
  </w:style>
  <w:style w:type="paragraph" w:styleId="ListParagraph">
    <w:name w:val="List Paragraph"/>
    <w:basedOn w:val="Normal"/>
    <w:uiPriority w:val="34"/>
    <w:qFormat/>
    <w:rsid w:val="00EE2765"/>
    <w:pPr>
      <w:ind w:left="720"/>
    </w:pPr>
  </w:style>
  <w:style w:type="character" w:styleId="PlaceholderText">
    <w:name w:val="Placeholder Text"/>
    <w:basedOn w:val="DefaultParagraphFont"/>
    <w:uiPriority w:val="99"/>
    <w:semiHidden/>
    <w:rsid w:val="00D01A3F"/>
    <w:rPr>
      <w:color w:val="808080"/>
    </w:rPr>
  </w:style>
  <w:style w:type="table" w:styleId="TableGrid">
    <w:name w:val="Table Grid"/>
    <w:basedOn w:val="TableNormal"/>
    <w:rsid w:val="00270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06A89"/>
    <w:rPr>
      <w:b/>
      <w:bCs/>
    </w:rPr>
  </w:style>
  <w:style w:type="character" w:styleId="Hyperlink">
    <w:name w:val="Hyperlink"/>
    <w:basedOn w:val="DefaultParagraphFont"/>
    <w:uiPriority w:val="99"/>
    <w:unhideWhenUsed/>
    <w:rsid w:val="006862CE"/>
    <w:rPr>
      <w:color w:val="0000FF"/>
      <w:u w:val="single"/>
    </w:rPr>
  </w:style>
  <w:style w:type="character" w:customStyle="1" w:styleId="HeaderChar">
    <w:name w:val="Header Char"/>
    <w:basedOn w:val="DefaultParagraphFont"/>
    <w:link w:val="Header"/>
    <w:uiPriority w:val="99"/>
    <w:rsid w:val="00A14E60"/>
    <w:rPr>
      <w:sz w:val="24"/>
      <w:szCs w:val="24"/>
    </w:rPr>
  </w:style>
  <w:style w:type="paragraph" w:styleId="NoSpacing">
    <w:name w:val="No Spacing"/>
    <w:uiPriority w:val="1"/>
    <w:qFormat/>
    <w:rsid w:val="00A14E6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368901">
      <w:bodyDiv w:val="1"/>
      <w:marLeft w:val="0"/>
      <w:marRight w:val="0"/>
      <w:marTop w:val="0"/>
      <w:marBottom w:val="0"/>
      <w:divBdr>
        <w:top w:val="none" w:sz="0" w:space="0" w:color="auto"/>
        <w:left w:val="none" w:sz="0" w:space="0" w:color="auto"/>
        <w:bottom w:val="none" w:sz="0" w:space="0" w:color="auto"/>
        <w:right w:val="none" w:sz="0" w:space="0" w:color="auto"/>
      </w:divBdr>
    </w:div>
    <w:div w:id="353114633">
      <w:bodyDiv w:val="1"/>
      <w:marLeft w:val="0"/>
      <w:marRight w:val="0"/>
      <w:marTop w:val="0"/>
      <w:marBottom w:val="0"/>
      <w:divBdr>
        <w:top w:val="none" w:sz="0" w:space="0" w:color="auto"/>
        <w:left w:val="none" w:sz="0" w:space="0" w:color="auto"/>
        <w:bottom w:val="none" w:sz="0" w:space="0" w:color="auto"/>
        <w:right w:val="none" w:sz="0" w:space="0" w:color="auto"/>
      </w:divBdr>
    </w:div>
    <w:div w:id="556746939">
      <w:bodyDiv w:val="1"/>
      <w:marLeft w:val="0"/>
      <w:marRight w:val="0"/>
      <w:marTop w:val="0"/>
      <w:marBottom w:val="0"/>
      <w:divBdr>
        <w:top w:val="none" w:sz="0" w:space="0" w:color="auto"/>
        <w:left w:val="none" w:sz="0" w:space="0" w:color="auto"/>
        <w:bottom w:val="none" w:sz="0" w:space="0" w:color="auto"/>
        <w:right w:val="none" w:sz="0" w:space="0" w:color="auto"/>
      </w:divBdr>
    </w:div>
    <w:div w:id="843082887">
      <w:bodyDiv w:val="1"/>
      <w:marLeft w:val="0"/>
      <w:marRight w:val="0"/>
      <w:marTop w:val="0"/>
      <w:marBottom w:val="0"/>
      <w:divBdr>
        <w:top w:val="none" w:sz="0" w:space="0" w:color="auto"/>
        <w:left w:val="none" w:sz="0" w:space="0" w:color="auto"/>
        <w:bottom w:val="none" w:sz="0" w:space="0" w:color="auto"/>
        <w:right w:val="none" w:sz="0" w:space="0" w:color="auto"/>
      </w:divBdr>
    </w:div>
    <w:div w:id="862520604">
      <w:bodyDiv w:val="1"/>
      <w:marLeft w:val="0"/>
      <w:marRight w:val="0"/>
      <w:marTop w:val="0"/>
      <w:marBottom w:val="0"/>
      <w:divBdr>
        <w:top w:val="none" w:sz="0" w:space="0" w:color="auto"/>
        <w:left w:val="none" w:sz="0" w:space="0" w:color="auto"/>
        <w:bottom w:val="none" w:sz="0" w:space="0" w:color="auto"/>
        <w:right w:val="none" w:sz="0" w:space="0" w:color="auto"/>
      </w:divBdr>
    </w:div>
    <w:div w:id="936715011">
      <w:bodyDiv w:val="1"/>
      <w:marLeft w:val="0"/>
      <w:marRight w:val="0"/>
      <w:marTop w:val="0"/>
      <w:marBottom w:val="0"/>
      <w:divBdr>
        <w:top w:val="none" w:sz="0" w:space="0" w:color="auto"/>
        <w:left w:val="none" w:sz="0" w:space="0" w:color="auto"/>
        <w:bottom w:val="none" w:sz="0" w:space="0" w:color="auto"/>
        <w:right w:val="none" w:sz="0" w:space="0" w:color="auto"/>
      </w:divBdr>
    </w:div>
    <w:div w:id="183371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jis20.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C4B49-5536-4F9F-9E4A-2A31C7E09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 THE COUNTY COURT OF THE TWENTIETH JUDICIAL CIRCUIT IN AND FOR LEE COUNTY, FLORIDA                                          </vt:lpstr>
    </vt:vector>
  </TitlesOfParts>
  <Company>20th Judicial Circuit Court</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COUNTY COURT OF THE TWENTIETH JUDICIAL CIRCUIT IN AND FOR LEE COUNTY, FLORIDA                                          </dc:title>
  <dc:subject/>
  <dc:creator>Jessica Rodriguez</dc:creator>
  <cp:keywords/>
  <dc:description/>
  <cp:lastModifiedBy>McPherson, Barbara</cp:lastModifiedBy>
  <cp:revision>5</cp:revision>
  <cp:lastPrinted>2026-06-15T18:21:00Z</cp:lastPrinted>
  <dcterms:created xsi:type="dcterms:W3CDTF">2026-06-11T19:50:00Z</dcterms:created>
  <dcterms:modified xsi:type="dcterms:W3CDTF">2026-06-16T18:52:00Z</dcterms:modified>
</cp:coreProperties>
</file>